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7" w:rsidRPr="008173C2" w:rsidRDefault="00E1486C" w:rsidP="00E1486C">
      <w:pPr>
        <w:pStyle w:val="Title"/>
      </w:pPr>
      <w:r w:rsidRPr="008173C2">
        <w:t xml:space="preserve">PRESS RELEASE FROM ROXTEC INTERNATIONAL, KARLSKRONA, SWEDEN – </w:t>
      </w:r>
      <w:r w:rsidR="004779D4" w:rsidRPr="008173C2">
        <w:t xml:space="preserve">NOVEMBER </w:t>
      </w:r>
      <w:r w:rsidRPr="008173C2">
        <w:t>20</w:t>
      </w:r>
      <w:r w:rsidR="004779D4" w:rsidRPr="008173C2">
        <w:t>17</w:t>
      </w:r>
    </w:p>
    <w:p w:rsidR="004779D4" w:rsidRPr="008173C2" w:rsidRDefault="004779D4" w:rsidP="004779D4">
      <w:pPr>
        <w:pStyle w:val="Heading1"/>
      </w:pPr>
      <w:proofErr w:type="spellStart"/>
      <w:r w:rsidRPr="008173C2">
        <w:t>Roxtec</w:t>
      </w:r>
      <w:proofErr w:type="spellEnd"/>
      <w:r w:rsidRPr="008173C2">
        <w:t xml:space="preserve"> non-weld </w:t>
      </w:r>
      <w:r w:rsidR="00014E62" w:rsidRPr="008173C2">
        <w:t xml:space="preserve">metal pipe seal </w:t>
      </w:r>
      <w:r w:rsidR="008173C2">
        <w:t xml:space="preserve">now </w:t>
      </w:r>
      <w:r w:rsidRPr="008173C2">
        <w:t xml:space="preserve">certified </w:t>
      </w:r>
      <w:r w:rsidR="0060642C" w:rsidRPr="008173C2">
        <w:t xml:space="preserve">for use in aluminum </w:t>
      </w:r>
      <w:r w:rsidR="00014E62" w:rsidRPr="008173C2">
        <w:t>structures</w:t>
      </w:r>
    </w:p>
    <w:p w:rsidR="00336E45" w:rsidRDefault="00336E45" w:rsidP="00014E62">
      <w:pPr>
        <w:pStyle w:val="Ingress"/>
      </w:pPr>
    </w:p>
    <w:p w:rsidR="004779D4" w:rsidRPr="00354004" w:rsidRDefault="00014E62" w:rsidP="00014E62">
      <w:pPr>
        <w:pStyle w:val="Ingress"/>
        <w:rPr>
          <w:sz w:val="22"/>
          <w:szCs w:val="22"/>
        </w:rPr>
      </w:pPr>
      <w:r w:rsidRPr="00354004">
        <w:rPr>
          <w:sz w:val="22"/>
          <w:szCs w:val="22"/>
        </w:rPr>
        <w:t xml:space="preserve">Further scope has been added to </w:t>
      </w:r>
      <w:r w:rsidR="0060642C" w:rsidRPr="00354004">
        <w:rPr>
          <w:sz w:val="22"/>
          <w:szCs w:val="22"/>
        </w:rPr>
        <w:t xml:space="preserve">the </w:t>
      </w:r>
      <w:proofErr w:type="spellStart"/>
      <w:r w:rsidR="004779D4" w:rsidRPr="00354004">
        <w:rPr>
          <w:sz w:val="22"/>
          <w:szCs w:val="22"/>
        </w:rPr>
        <w:t>Roxtec</w:t>
      </w:r>
      <w:proofErr w:type="spellEnd"/>
      <w:r w:rsidR="004779D4" w:rsidRPr="00354004">
        <w:rPr>
          <w:sz w:val="22"/>
          <w:szCs w:val="22"/>
        </w:rPr>
        <w:t xml:space="preserve"> SPM seal. The </w:t>
      </w:r>
      <w:r w:rsidRPr="00354004">
        <w:rPr>
          <w:sz w:val="22"/>
          <w:szCs w:val="22"/>
        </w:rPr>
        <w:t xml:space="preserve">non-weld </w:t>
      </w:r>
      <w:r w:rsidR="008173C2" w:rsidRPr="00354004">
        <w:rPr>
          <w:sz w:val="22"/>
          <w:szCs w:val="22"/>
        </w:rPr>
        <w:t xml:space="preserve">metal pipe sealing </w:t>
      </w:r>
      <w:r w:rsidRPr="00354004">
        <w:rPr>
          <w:sz w:val="22"/>
          <w:szCs w:val="22"/>
        </w:rPr>
        <w:t xml:space="preserve">solution </w:t>
      </w:r>
      <w:r w:rsidR="0060642C" w:rsidRPr="00354004">
        <w:rPr>
          <w:sz w:val="22"/>
          <w:szCs w:val="22"/>
        </w:rPr>
        <w:t xml:space="preserve">is </w:t>
      </w:r>
      <w:r w:rsidR="004779D4" w:rsidRPr="00354004">
        <w:rPr>
          <w:sz w:val="22"/>
          <w:szCs w:val="22"/>
        </w:rPr>
        <w:t xml:space="preserve">now certified for use in </w:t>
      </w:r>
      <w:r w:rsidRPr="00354004">
        <w:rPr>
          <w:sz w:val="22"/>
          <w:szCs w:val="22"/>
        </w:rPr>
        <w:t xml:space="preserve">aluminum </w:t>
      </w:r>
      <w:r w:rsidR="00CE5D63" w:rsidRPr="00354004">
        <w:rPr>
          <w:sz w:val="22"/>
          <w:szCs w:val="22"/>
        </w:rPr>
        <w:t>structures</w:t>
      </w:r>
      <w:r w:rsidRPr="00354004">
        <w:rPr>
          <w:sz w:val="22"/>
          <w:szCs w:val="22"/>
        </w:rPr>
        <w:t>.</w:t>
      </w:r>
    </w:p>
    <w:p w:rsidR="001C7BD6" w:rsidRPr="008173C2" w:rsidRDefault="004779D4" w:rsidP="004779D4">
      <w:r w:rsidRPr="008173C2">
        <w:t xml:space="preserve">The </w:t>
      </w:r>
      <w:proofErr w:type="spellStart"/>
      <w:r w:rsidRPr="008173C2">
        <w:t>Roxtec</w:t>
      </w:r>
      <w:proofErr w:type="spellEnd"/>
      <w:r w:rsidRPr="008173C2">
        <w:t xml:space="preserve"> SPM seal </w:t>
      </w:r>
      <w:r w:rsidR="0060642C" w:rsidRPr="008173C2">
        <w:t xml:space="preserve">has received a warm welcome </w:t>
      </w:r>
      <w:r w:rsidR="00014E62" w:rsidRPr="008173C2">
        <w:t xml:space="preserve">from </w:t>
      </w:r>
      <w:r w:rsidR="0060642C" w:rsidRPr="008173C2">
        <w:t>ship</w:t>
      </w:r>
      <w:r w:rsidR="00014E62" w:rsidRPr="008173C2">
        <w:t xml:space="preserve">yards, designers and engineers </w:t>
      </w:r>
      <w:r w:rsidR="0060642C" w:rsidRPr="008173C2">
        <w:t xml:space="preserve">as it </w:t>
      </w:r>
      <w:r w:rsidRPr="008173C2">
        <w:t>ensures safety and operational reliability</w:t>
      </w:r>
      <w:r w:rsidR="00014E62" w:rsidRPr="008173C2">
        <w:t>,</w:t>
      </w:r>
      <w:r w:rsidRPr="008173C2">
        <w:t xml:space="preserve"> without any downtime or cost </w:t>
      </w:r>
      <w:r w:rsidR="00014E62" w:rsidRPr="008173C2">
        <w:t>normally associated with</w:t>
      </w:r>
      <w:r w:rsidRPr="008173C2">
        <w:t xml:space="preserve"> welding. It </w:t>
      </w:r>
      <w:r w:rsidR="001C7BD6" w:rsidRPr="008173C2">
        <w:t xml:space="preserve">seals </w:t>
      </w:r>
      <w:r w:rsidR="00014E62" w:rsidRPr="008173C2">
        <w:t xml:space="preserve">and protects to A-Class standards, </w:t>
      </w:r>
      <w:r w:rsidRPr="008173C2">
        <w:t xml:space="preserve">steel, stainless steel and copper pipe penetrations against fire, </w:t>
      </w:r>
      <w:r w:rsidR="00014E62" w:rsidRPr="008173C2">
        <w:t xml:space="preserve">gas and </w:t>
      </w:r>
      <w:r w:rsidRPr="008173C2">
        <w:t>water on</w:t>
      </w:r>
      <w:r w:rsidR="001C7BD6" w:rsidRPr="008173C2">
        <w:t>board</w:t>
      </w:r>
      <w:r w:rsidRPr="008173C2">
        <w:t xml:space="preserve"> marine </w:t>
      </w:r>
      <w:r w:rsidR="00014E62" w:rsidRPr="008173C2">
        <w:t xml:space="preserve">vessels and </w:t>
      </w:r>
      <w:r w:rsidRPr="008173C2">
        <w:t xml:space="preserve">offshore </w:t>
      </w:r>
      <w:r w:rsidR="00014E62" w:rsidRPr="008173C2">
        <w:t>platforms</w:t>
      </w:r>
      <w:r w:rsidRPr="008173C2">
        <w:t>.</w:t>
      </w:r>
    </w:p>
    <w:p w:rsidR="004779D4" w:rsidRPr="008173C2" w:rsidRDefault="004779D4" w:rsidP="004779D4">
      <w:r w:rsidRPr="008173C2">
        <w:t xml:space="preserve"> </w:t>
      </w:r>
    </w:p>
    <w:p w:rsidR="00022718" w:rsidRPr="008173C2" w:rsidRDefault="001C7BD6" w:rsidP="001C7BD6">
      <w:r w:rsidRPr="008173C2">
        <w:t xml:space="preserve">Thanks to the new </w:t>
      </w:r>
      <w:r w:rsidR="00014E62" w:rsidRPr="008173C2">
        <w:t xml:space="preserve">type approval </w:t>
      </w:r>
      <w:r w:rsidRPr="008173C2">
        <w:t>certificate</w:t>
      </w:r>
      <w:r w:rsidR="00014E62" w:rsidRPr="008173C2">
        <w:t xml:space="preserve"> in respect of aluminum structures, i</w:t>
      </w:r>
      <w:r w:rsidRPr="008173C2">
        <w:t xml:space="preserve">t will not only be used in </w:t>
      </w:r>
      <w:r w:rsidR="00014E62" w:rsidRPr="008173C2">
        <w:t xml:space="preserve">steel </w:t>
      </w:r>
      <w:r w:rsidRPr="008173C2">
        <w:t xml:space="preserve">decks and bulkheads on </w:t>
      </w:r>
      <w:r w:rsidR="00014E62" w:rsidRPr="008173C2">
        <w:t>large vessels and platforms</w:t>
      </w:r>
      <w:r w:rsidRPr="008173C2">
        <w:t xml:space="preserve">, but also </w:t>
      </w:r>
      <w:r w:rsidR="00014E62" w:rsidRPr="008173C2">
        <w:t xml:space="preserve">in </w:t>
      </w:r>
      <w:r w:rsidRPr="008173C2">
        <w:t xml:space="preserve">yachts, catamarans, high speed ferries, fast patrol vessels and other light-weight aluminum vessels </w:t>
      </w:r>
      <w:r w:rsidR="00014E62" w:rsidRPr="008173C2">
        <w:t xml:space="preserve">and structures. </w:t>
      </w:r>
    </w:p>
    <w:p w:rsidR="00022718" w:rsidRPr="008173C2" w:rsidRDefault="00022718" w:rsidP="001C7BD6"/>
    <w:p w:rsidR="001C7BD6" w:rsidRPr="008173C2" w:rsidRDefault="00022718" w:rsidP="001C7BD6">
      <w:r w:rsidRPr="008173C2">
        <w:t>With the ability to protect metal pipe sizes up to 222 mm in A-60 fire rated zones and provide further protection against water (1 bar) and gas (0.67 bar), t</w:t>
      </w:r>
      <w:r w:rsidR="001C7BD6" w:rsidRPr="008173C2">
        <w:t xml:space="preserve">ypical application areas </w:t>
      </w:r>
      <w:r w:rsidRPr="008173C2">
        <w:t xml:space="preserve">where these non-welding benefits will be utilized include lines for chilled and potable water, </w:t>
      </w:r>
      <w:r w:rsidR="001C7BD6" w:rsidRPr="008173C2">
        <w:t>fire suppression systems and hydraulic fluid and lubrication</w:t>
      </w:r>
      <w:r w:rsidR="006B6FF0" w:rsidRPr="008173C2">
        <w:t xml:space="preserve"> lines</w:t>
      </w:r>
      <w:r w:rsidR="001C7BD6" w:rsidRPr="008173C2">
        <w:t xml:space="preserve">.       </w:t>
      </w:r>
    </w:p>
    <w:p w:rsidR="001C7BD6" w:rsidRPr="008173C2" w:rsidRDefault="001C7BD6" w:rsidP="004779D4"/>
    <w:p w:rsidR="001C7BD6" w:rsidRPr="008173C2" w:rsidRDefault="006B6FF0" w:rsidP="006B6FF0">
      <w:pPr>
        <w:pStyle w:val="Heading2"/>
      </w:pPr>
      <w:r w:rsidRPr="008173C2">
        <w:t>Practical protection</w:t>
      </w:r>
    </w:p>
    <w:p w:rsidR="00022718" w:rsidRPr="008173C2" w:rsidRDefault="001C7BD6" w:rsidP="004779D4">
      <w:r w:rsidRPr="008173C2">
        <w:t xml:space="preserve">The </w:t>
      </w:r>
      <w:proofErr w:type="spellStart"/>
      <w:r w:rsidRPr="008173C2">
        <w:t>Roxtec</w:t>
      </w:r>
      <w:proofErr w:type="spellEnd"/>
      <w:r w:rsidRPr="008173C2">
        <w:t xml:space="preserve"> SPM seal </w:t>
      </w:r>
      <w:r w:rsidR="006B6FF0" w:rsidRPr="008173C2">
        <w:t xml:space="preserve">is beneficial for </w:t>
      </w:r>
      <w:r w:rsidR="004779D4" w:rsidRPr="008173C2">
        <w:t>ship</w:t>
      </w:r>
      <w:r w:rsidR="00022718" w:rsidRPr="008173C2">
        <w:t>yards</w:t>
      </w:r>
      <w:r w:rsidR="004779D4" w:rsidRPr="008173C2">
        <w:t xml:space="preserve"> </w:t>
      </w:r>
      <w:r w:rsidR="006B6FF0" w:rsidRPr="008173C2">
        <w:t xml:space="preserve">who want to </w:t>
      </w:r>
      <w:r w:rsidR="004779D4" w:rsidRPr="008173C2">
        <w:t>avoid the complex</w:t>
      </w:r>
      <w:r w:rsidR="006B6FF0" w:rsidRPr="008173C2">
        <w:t xml:space="preserve"> </w:t>
      </w:r>
      <w:r w:rsidR="004779D4" w:rsidRPr="008173C2">
        <w:t>and expensive welding process</w:t>
      </w:r>
      <w:r w:rsidRPr="008173C2">
        <w:t xml:space="preserve"> </w:t>
      </w:r>
      <w:r w:rsidR="006B6FF0" w:rsidRPr="008173C2">
        <w:t xml:space="preserve">and </w:t>
      </w:r>
      <w:r w:rsidR="004779D4" w:rsidRPr="008173C2">
        <w:t xml:space="preserve">ensure </w:t>
      </w:r>
      <w:r w:rsidR="00022718" w:rsidRPr="008173C2">
        <w:t xml:space="preserve">certified </w:t>
      </w:r>
      <w:r w:rsidR="004779D4" w:rsidRPr="008173C2">
        <w:t xml:space="preserve">protection where welding is </w:t>
      </w:r>
      <w:r w:rsidR="008173C2">
        <w:t>e</w:t>
      </w:r>
      <w:r w:rsidR="00022718" w:rsidRPr="008173C2">
        <w:t xml:space="preserve">ither </w:t>
      </w:r>
      <w:r w:rsidR="004779D4" w:rsidRPr="008173C2">
        <w:t>not allowed, recommended or desired</w:t>
      </w:r>
      <w:r w:rsidRPr="008173C2">
        <w:t xml:space="preserve">. </w:t>
      </w:r>
    </w:p>
    <w:p w:rsidR="00022718" w:rsidRPr="008173C2" w:rsidRDefault="00022718" w:rsidP="004779D4"/>
    <w:p w:rsidR="004779D4" w:rsidRPr="008173C2" w:rsidRDefault="001C7BD6" w:rsidP="004779D4">
      <w:r w:rsidRPr="008173C2">
        <w:t xml:space="preserve">The solution </w:t>
      </w:r>
      <w:r w:rsidR="00022718" w:rsidRPr="008173C2">
        <w:t xml:space="preserve">also delivers </w:t>
      </w:r>
      <w:r w:rsidR="004779D4" w:rsidRPr="008173C2">
        <w:t>several other advantages</w:t>
      </w:r>
      <w:r w:rsidR="00022718" w:rsidRPr="008173C2">
        <w:t>, such as enabling user</w:t>
      </w:r>
      <w:r w:rsidR="008173C2">
        <w:t>s</w:t>
      </w:r>
      <w:r w:rsidR="00022718" w:rsidRPr="008173C2">
        <w:t xml:space="preserve"> to </w:t>
      </w:r>
      <w:r w:rsidR="004779D4" w:rsidRPr="008173C2">
        <w:t xml:space="preserve">pass the pipe material of their choice through any </w:t>
      </w:r>
      <w:r w:rsidRPr="008173C2">
        <w:t xml:space="preserve">metal or </w:t>
      </w:r>
      <w:r w:rsidR="004779D4" w:rsidRPr="008173C2">
        <w:t xml:space="preserve">aluminum </w:t>
      </w:r>
      <w:r w:rsidR="00022718" w:rsidRPr="008173C2">
        <w:t>structure w</w:t>
      </w:r>
      <w:r w:rsidR="004779D4" w:rsidRPr="008173C2">
        <w:t>ithout the need to change or</w:t>
      </w:r>
      <w:r w:rsidR="00022718" w:rsidRPr="008173C2">
        <w:t xml:space="preserve"> interrupt t</w:t>
      </w:r>
      <w:r w:rsidR="004779D4" w:rsidRPr="008173C2">
        <w:t>he pip</w:t>
      </w:r>
      <w:r w:rsidR="00022718" w:rsidRPr="008173C2">
        <w:t>ing</w:t>
      </w:r>
      <w:r w:rsidR="004779D4" w:rsidRPr="008173C2">
        <w:t xml:space="preserve"> system</w:t>
      </w:r>
      <w:r w:rsidR="00022718" w:rsidRPr="008173C2">
        <w:t xml:space="preserve"> when trying to </w:t>
      </w:r>
      <w:r w:rsidR="004779D4" w:rsidRPr="008173C2">
        <w:t xml:space="preserve">overcome the risk of galvanic corrosion. </w:t>
      </w:r>
    </w:p>
    <w:p w:rsidR="004779D4" w:rsidRPr="008173C2" w:rsidRDefault="004779D4" w:rsidP="004779D4"/>
    <w:p w:rsidR="004779D4" w:rsidRPr="008173C2" w:rsidRDefault="00022718" w:rsidP="004779D4">
      <w:r w:rsidRPr="008173C2">
        <w:t xml:space="preserve">The </w:t>
      </w:r>
      <w:proofErr w:type="spellStart"/>
      <w:r w:rsidRPr="008173C2">
        <w:t>Roxtec</w:t>
      </w:r>
      <w:proofErr w:type="spellEnd"/>
      <w:r w:rsidRPr="008173C2">
        <w:t xml:space="preserve"> SPM seal provides installation flexibility. It </w:t>
      </w:r>
      <w:r w:rsidR="004779D4" w:rsidRPr="008173C2">
        <w:t xml:space="preserve">is </w:t>
      </w:r>
      <w:r w:rsidR="006B6FF0" w:rsidRPr="008173C2">
        <w:t>i</w:t>
      </w:r>
      <w:r w:rsidR="004779D4" w:rsidRPr="008173C2">
        <w:t>nsta</w:t>
      </w:r>
      <w:r w:rsidR="006B6FF0" w:rsidRPr="008173C2">
        <w:t>l</w:t>
      </w:r>
      <w:r w:rsidR="004779D4" w:rsidRPr="008173C2">
        <w:t>l</w:t>
      </w:r>
      <w:r w:rsidR="006B6FF0" w:rsidRPr="008173C2">
        <w:t>ed</w:t>
      </w:r>
      <w:r w:rsidR="004779D4" w:rsidRPr="008173C2">
        <w:t xml:space="preserve"> from </w:t>
      </w:r>
      <w:r w:rsidR="0015718C">
        <w:t xml:space="preserve">only </w:t>
      </w:r>
      <w:r w:rsidR="004779D4" w:rsidRPr="008173C2">
        <w:t xml:space="preserve">one side </w:t>
      </w:r>
      <w:r w:rsidRPr="008173C2">
        <w:t xml:space="preserve">of the deck or bulkhead which can vary </w:t>
      </w:r>
      <w:r w:rsidR="004779D4" w:rsidRPr="008173C2">
        <w:t xml:space="preserve">in thickness from </w:t>
      </w:r>
      <w:r w:rsidR="00675156">
        <w:t>5</w:t>
      </w:r>
      <w:r w:rsidR="004779D4" w:rsidRPr="008173C2">
        <w:t xml:space="preserve"> to 15 mm.</w:t>
      </w:r>
      <w:r w:rsidR="006B6FF0" w:rsidRPr="008173C2">
        <w:t xml:space="preserve"> </w:t>
      </w:r>
      <w:r w:rsidRPr="008173C2">
        <w:t xml:space="preserve">Due to the </w:t>
      </w:r>
      <w:r w:rsidR="0015718C">
        <w:t xml:space="preserve">in-built </w:t>
      </w:r>
      <w:bookmarkStart w:id="0" w:name="_GoBack"/>
      <w:bookmarkEnd w:id="0"/>
      <w:r w:rsidR="008173C2">
        <w:t>t</w:t>
      </w:r>
      <w:r w:rsidR="001E3D1D" w:rsidRPr="008173C2">
        <w:t xml:space="preserve">olerance of the solution, it also </w:t>
      </w:r>
      <w:r w:rsidR="004779D4" w:rsidRPr="008173C2">
        <w:t xml:space="preserve">maintains a tight seal around the pipe </w:t>
      </w:r>
      <w:r w:rsidR="001E3D1D" w:rsidRPr="008173C2">
        <w:t xml:space="preserve">even when installed </w:t>
      </w:r>
      <w:r w:rsidR="004779D4" w:rsidRPr="008173C2">
        <w:t xml:space="preserve">inside any uneven or irregular opening. </w:t>
      </w:r>
    </w:p>
    <w:p w:rsidR="004779D4" w:rsidRPr="008173C2" w:rsidRDefault="004779D4" w:rsidP="004779D4"/>
    <w:p w:rsidR="00354004" w:rsidRPr="00F90541" w:rsidRDefault="00354004" w:rsidP="00354004">
      <w:r>
        <w:rPr>
          <w:rFonts w:cs="Averta-Semibold"/>
        </w:rPr>
        <w:t xml:space="preserve">For further information, please contact Roger Johansson, Executive Vice President Business Area Marine and Offshore at </w:t>
      </w:r>
      <w:proofErr w:type="spellStart"/>
      <w:r>
        <w:rPr>
          <w:rFonts w:cs="Averta-Semibold"/>
        </w:rPr>
        <w:t>Roxtec</w:t>
      </w:r>
      <w:proofErr w:type="spellEnd"/>
      <w:r>
        <w:rPr>
          <w:rFonts w:cs="Averta-Semibold"/>
        </w:rPr>
        <w:t xml:space="preserve">, </w:t>
      </w:r>
      <w:hyperlink r:id="rId6" w:history="1">
        <w:r w:rsidRPr="005F5EBA">
          <w:rPr>
            <w:rStyle w:val="Hyperlink"/>
            <w:rFonts w:cs="Averta-Semibold"/>
          </w:rPr>
          <w:t>roger.johansson@roxtec.com</w:t>
        </w:r>
      </w:hyperlink>
      <w:r>
        <w:rPr>
          <w:rFonts w:cs="Averta-Semibold"/>
        </w:rPr>
        <w:t>, +46 455 36 67 00.</w:t>
      </w:r>
    </w:p>
    <w:p w:rsidR="006B6FF0" w:rsidRPr="008173C2" w:rsidRDefault="006B6FF0" w:rsidP="004779D4"/>
    <w:p w:rsidR="009A3EF2" w:rsidRPr="008173C2" w:rsidRDefault="009A3EF2" w:rsidP="00955C06">
      <w:pPr>
        <w:pStyle w:val="AboutRoxtecHeader"/>
      </w:pPr>
      <w:r w:rsidRPr="008173C2">
        <w:t xml:space="preserve">About </w:t>
      </w:r>
      <w:proofErr w:type="spellStart"/>
      <w:r w:rsidRPr="008173C2">
        <w:t>Roxtec</w:t>
      </w:r>
      <w:proofErr w:type="spellEnd"/>
    </w:p>
    <w:p w:rsidR="006A3D49" w:rsidRPr="008173C2" w:rsidRDefault="009A3EF2" w:rsidP="00955C06">
      <w:pPr>
        <w:pStyle w:val="Subtitle"/>
      </w:pPr>
      <w:r w:rsidRPr="008173C2">
        <w:t xml:space="preserve">Swedish </w:t>
      </w:r>
      <w:proofErr w:type="spellStart"/>
      <w:r w:rsidRPr="008173C2">
        <w:t>Roxtec</w:t>
      </w:r>
      <w:proofErr w:type="spellEnd"/>
      <w:r w:rsidRPr="008173C2">
        <w:t xml:space="preserve"> Group is the world-leading provider of modular-based cable and pipe </w:t>
      </w:r>
      <w:r w:rsidR="006B6FF0" w:rsidRPr="008173C2">
        <w:t>transits</w:t>
      </w:r>
      <w:r w:rsidRPr="008173C2">
        <w:t xml:space="preserve">. </w:t>
      </w:r>
      <w:proofErr w:type="spellStart"/>
      <w:r w:rsidRPr="008173C2">
        <w:t>Roxtec</w:t>
      </w:r>
      <w:proofErr w:type="spellEnd"/>
      <w:r w:rsidR="006B6FF0" w:rsidRPr="008173C2">
        <w:t xml:space="preserve"> is a rapidly growing company</w:t>
      </w:r>
      <w:r w:rsidRPr="008173C2">
        <w:t xml:space="preserve"> serv</w:t>
      </w:r>
      <w:r w:rsidR="006B6FF0" w:rsidRPr="008173C2">
        <w:t xml:space="preserve">ing </w:t>
      </w:r>
      <w:r w:rsidRPr="008173C2">
        <w:t>and support</w:t>
      </w:r>
      <w:r w:rsidR="006B6FF0" w:rsidRPr="008173C2">
        <w:t xml:space="preserve">ing </w:t>
      </w:r>
      <w:r w:rsidRPr="008173C2">
        <w:t xml:space="preserve">customers in more than </w:t>
      </w:r>
      <w:r w:rsidR="006B6FF0" w:rsidRPr="008173C2">
        <w:t>8</w:t>
      </w:r>
      <w:r w:rsidRPr="008173C2">
        <w:t xml:space="preserve">0 markets through subsidiaries and distributors. For more information, please visit </w:t>
      </w:r>
      <w:hyperlink r:id="rId7" w:history="1">
        <w:r w:rsidR="006A3D49" w:rsidRPr="008173C2">
          <w:rPr>
            <w:rStyle w:val="Hyperlink"/>
            <w:color w:val="auto"/>
            <w:u w:val="none"/>
          </w:rPr>
          <w:t>www.roxtec.com</w:t>
        </w:r>
      </w:hyperlink>
    </w:p>
    <w:sectPr w:rsidR="006A3D49" w:rsidRPr="008173C2" w:rsidSect="00FF3621">
      <w:headerReference w:type="default" r:id="rId8"/>
      <w:footerReference w:type="default" r:id="rId9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F4" w:rsidRDefault="002344F4" w:rsidP="00185430">
      <w:r>
        <w:separator/>
      </w:r>
    </w:p>
  </w:endnote>
  <w:endnote w:type="continuationSeparator" w:id="0">
    <w:p w:rsidR="002344F4" w:rsidRDefault="002344F4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8" w:rsidRPr="00026A33" w:rsidRDefault="00E1486C" w:rsidP="00E1486C">
    <w:pPr>
      <w:pStyle w:val="Title"/>
    </w:pPr>
    <w:r>
      <w:t xml:space="preserve">PRESS </w:t>
    </w:r>
    <w:r w:rsidRPr="009A3EF2">
      <w:t>RELEASE</w:t>
    </w:r>
    <w:r w:rsidRPr="00026A33">
      <w:t xml:space="preserve">    </w:t>
    </w:r>
    <w:r>
      <w:t xml:space="preserve">  </w:t>
    </w:r>
    <w:r w:rsidRPr="00026A33">
      <w:t xml:space="preserve">    I     </w:t>
    </w:r>
    <w:r>
      <w:t xml:space="preserve">  </w:t>
    </w:r>
    <w:r w:rsidRPr="00026A33">
      <w:t xml:space="preserve">   ROXTEC INTERNATIONAL AB   </w:t>
    </w:r>
    <w:r>
      <w:t xml:space="preserve">  </w:t>
    </w:r>
    <w:r w:rsidRPr="00026A33">
      <w:t xml:space="preserve">     I    </w:t>
    </w:r>
    <w:r>
      <w:t xml:space="preserve">  </w:t>
    </w:r>
    <w:r w:rsidRPr="00026A33">
      <w:t xml:space="preserve">    KARLSKRONA, SWEDEN</w:t>
    </w:r>
  </w:p>
  <w:p w:rsidR="00103B58" w:rsidRPr="00026A33" w:rsidRDefault="00103B58" w:rsidP="00185430">
    <w:pPr>
      <w:pStyle w:val="Footer"/>
    </w:pPr>
  </w:p>
  <w:p w:rsidR="00103B58" w:rsidRPr="00026A33" w:rsidRDefault="00103B58" w:rsidP="0018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F4" w:rsidRDefault="002344F4" w:rsidP="00185430">
      <w:r>
        <w:separator/>
      </w:r>
    </w:p>
  </w:footnote>
  <w:footnote w:type="continuationSeparator" w:id="0">
    <w:p w:rsidR="002344F4" w:rsidRDefault="002344F4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49" w:rsidRDefault="006A3D49" w:rsidP="00185430">
    <w:pPr>
      <w:pStyle w:val="Header"/>
    </w:pPr>
  </w:p>
  <w:p w:rsidR="006A3D49" w:rsidRDefault="006A3D49" w:rsidP="00185430">
    <w:pPr>
      <w:pStyle w:val="Header"/>
    </w:pPr>
  </w:p>
  <w:p w:rsidR="006A3D49" w:rsidRDefault="006A3D49" w:rsidP="00185430">
    <w:pPr>
      <w:pStyle w:val="Header"/>
    </w:pPr>
    <w:r>
      <w:rPr>
        <w:noProof/>
        <w:lang w:val="sv-SE" w:eastAsia="sv-SE"/>
      </w:rPr>
      <w:drawing>
        <wp:inline distT="0" distB="0" distL="0" distR="0" wp14:anchorId="39B728C5" wp14:editId="42A3D3A0">
          <wp:extent cx="937258" cy="232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tec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8" cy="2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D49" w:rsidRDefault="006A3D49" w:rsidP="0018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D4"/>
    <w:rsid w:val="00014098"/>
    <w:rsid w:val="00014E62"/>
    <w:rsid w:val="00022718"/>
    <w:rsid w:val="00026A33"/>
    <w:rsid w:val="00103B58"/>
    <w:rsid w:val="0015718C"/>
    <w:rsid w:val="00185430"/>
    <w:rsid w:val="001C7BD6"/>
    <w:rsid w:val="001E3D1D"/>
    <w:rsid w:val="002344F4"/>
    <w:rsid w:val="00270F87"/>
    <w:rsid w:val="00322227"/>
    <w:rsid w:val="00336E45"/>
    <w:rsid w:val="00354004"/>
    <w:rsid w:val="003E0F04"/>
    <w:rsid w:val="003F7EE4"/>
    <w:rsid w:val="004779D4"/>
    <w:rsid w:val="005F0BC3"/>
    <w:rsid w:val="006063A6"/>
    <w:rsid w:val="0060642C"/>
    <w:rsid w:val="00675156"/>
    <w:rsid w:val="006A3D49"/>
    <w:rsid w:val="006B6FF0"/>
    <w:rsid w:val="006C533B"/>
    <w:rsid w:val="008173C2"/>
    <w:rsid w:val="00851BEF"/>
    <w:rsid w:val="00861414"/>
    <w:rsid w:val="00955C06"/>
    <w:rsid w:val="00997649"/>
    <w:rsid w:val="009A3EF2"/>
    <w:rsid w:val="009E2636"/>
    <w:rsid w:val="00B222A4"/>
    <w:rsid w:val="00BE10C6"/>
    <w:rsid w:val="00C53034"/>
    <w:rsid w:val="00CE5D63"/>
    <w:rsid w:val="00D05017"/>
    <w:rsid w:val="00D21C04"/>
    <w:rsid w:val="00E1486C"/>
    <w:rsid w:val="00E300E0"/>
    <w:rsid w:val="00F75782"/>
    <w:rsid w:val="00F97F69"/>
    <w:rsid w:val="00FA088A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C762B"/>
  <w15:docId w15:val="{8A4C1829-A520-4A7A-8CFF-CD7D7FE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sv-SE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x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johansson@roxt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chrcar\Desktop\Roxtec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Roxtec_press_release_template</Template>
  <TotalTime>3</TotalTime>
  <Pages>1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Carlbäck</dc:creator>
  <cp:lastModifiedBy>Stina Sunesson</cp:lastModifiedBy>
  <cp:revision>3</cp:revision>
  <dcterms:created xsi:type="dcterms:W3CDTF">2017-11-29T10:23:00Z</dcterms:created>
  <dcterms:modified xsi:type="dcterms:W3CDTF">2017-11-29T10:25:00Z</dcterms:modified>
</cp:coreProperties>
</file>