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B0A19" w14:textId="63CF50CD" w:rsidR="00D05017" w:rsidRPr="00E1486C" w:rsidRDefault="00E1486C" w:rsidP="00E1486C">
      <w:pPr>
        <w:pStyle w:val="Title"/>
      </w:pPr>
      <w:r w:rsidRPr="00E1486C">
        <w:t xml:space="preserve">PRESS RELEASE FROM ROXTEC INTERNATIONAL, KARLSKRONA, SWEDEN – </w:t>
      </w:r>
      <w:r w:rsidR="002848CF">
        <w:t>O</w:t>
      </w:r>
      <w:r w:rsidR="00F93DFB">
        <w:t>C</w:t>
      </w:r>
      <w:r w:rsidR="002848CF">
        <w:t>TOBER</w:t>
      </w:r>
      <w:r w:rsidR="00A740C9">
        <w:t xml:space="preserve"> </w:t>
      </w:r>
      <w:r w:rsidRPr="00E1486C">
        <w:t>20</w:t>
      </w:r>
      <w:r w:rsidR="001B329A">
        <w:t>2</w:t>
      </w:r>
      <w:r w:rsidR="00375CD3">
        <w:t>1</w:t>
      </w:r>
    </w:p>
    <w:p w14:paraId="160A6145" w14:textId="414755A8" w:rsidR="00B93256" w:rsidRDefault="002848CF" w:rsidP="00B10A24">
      <w:pPr>
        <w:pStyle w:val="Heading1"/>
      </w:pPr>
      <w:r>
        <w:t xml:space="preserve">Roxtec </w:t>
      </w:r>
      <w:r w:rsidR="00B93256">
        <w:t xml:space="preserve">selects </w:t>
      </w:r>
      <w:r w:rsidR="004A46BB">
        <w:t>S</w:t>
      </w:r>
      <w:r w:rsidR="00B93256">
        <w:t xml:space="preserve">ustainable </w:t>
      </w:r>
      <w:r w:rsidR="004A46BB">
        <w:t>M</w:t>
      </w:r>
      <w:r w:rsidR="00B93256">
        <w:t xml:space="preserve">arine </w:t>
      </w:r>
      <w:r w:rsidR="004A46BB">
        <w:t>F</w:t>
      </w:r>
      <w:r w:rsidR="00B93256">
        <w:t xml:space="preserve">uels  </w:t>
      </w:r>
      <w:r w:rsidR="00B93256" w:rsidRPr="00B10A24">
        <w:t xml:space="preserve"> </w:t>
      </w:r>
    </w:p>
    <w:p w14:paraId="17FC2F39" w14:textId="67E5F366" w:rsidR="00B93256" w:rsidRDefault="00B93256" w:rsidP="00B93256">
      <w:pPr>
        <w:pStyle w:val="Heading2"/>
        <w:rPr>
          <w:b w:val="0"/>
        </w:rPr>
      </w:pPr>
      <w:r>
        <w:rPr>
          <w:i/>
        </w:rPr>
        <w:t>I</w:t>
      </w:r>
      <w:r w:rsidR="002848CF" w:rsidRPr="00B93256">
        <w:rPr>
          <w:i/>
        </w:rPr>
        <w:t xml:space="preserve">mportant </w:t>
      </w:r>
      <w:r>
        <w:rPr>
          <w:i/>
        </w:rPr>
        <w:t xml:space="preserve">initiative </w:t>
      </w:r>
      <w:r w:rsidR="002848CF" w:rsidRPr="00B93256">
        <w:rPr>
          <w:i/>
        </w:rPr>
        <w:t xml:space="preserve">towards </w:t>
      </w:r>
      <w:r w:rsidR="004706B4">
        <w:rPr>
          <w:i/>
        </w:rPr>
        <w:t xml:space="preserve">greener and cleaner </w:t>
      </w:r>
      <w:r w:rsidR="004A46BB">
        <w:rPr>
          <w:i/>
        </w:rPr>
        <w:t>ocean freight activities</w:t>
      </w:r>
    </w:p>
    <w:p w14:paraId="76689BC3" w14:textId="3FB4D92B" w:rsidR="00C80CE0" w:rsidRPr="00B93256" w:rsidRDefault="002848CF" w:rsidP="00B93256">
      <w:pPr>
        <w:pStyle w:val="Heading2"/>
        <w:rPr>
          <w:i/>
        </w:rPr>
      </w:pPr>
      <w:r w:rsidRPr="00B93256">
        <w:rPr>
          <w:i/>
        </w:rPr>
        <w:t xml:space="preserve"> </w:t>
      </w:r>
    </w:p>
    <w:p w14:paraId="7C281371" w14:textId="7398211B" w:rsidR="000D3527" w:rsidRDefault="000D3527" w:rsidP="00B10A24">
      <w:pPr>
        <w:pStyle w:val="Ingress"/>
        <w:rPr>
          <w:shd w:val="clear" w:color="auto" w:fill="FFFFFF"/>
        </w:rPr>
      </w:pPr>
      <w:r>
        <w:rPr>
          <w:shd w:val="clear" w:color="auto" w:fill="FFFFFF"/>
        </w:rPr>
        <w:t xml:space="preserve">As successful provider of cable and pipe safety seals, Roxtec has </w:t>
      </w:r>
      <w:r w:rsidR="000303D2">
        <w:rPr>
          <w:shd w:val="clear" w:color="auto" w:fill="FFFFFF"/>
        </w:rPr>
        <w:t xml:space="preserve">grown </w:t>
      </w:r>
      <w:r>
        <w:rPr>
          <w:shd w:val="clear" w:color="auto" w:fill="FFFFFF"/>
        </w:rPr>
        <w:t xml:space="preserve">to cover industries and markets worldwide. This </w:t>
      </w:r>
      <w:r w:rsidR="004A46BB">
        <w:rPr>
          <w:shd w:val="clear" w:color="auto" w:fill="FFFFFF"/>
        </w:rPr>
        <w:t xml:space="preserve">has </w:t>
      </w:r>
      <w:r>
        <w:rPr>
          <w:shd w:val="clear" w:color="auto" w:fill="FFFFFF"/>
        </w:rPr>
        <w:t>increas</w:t>
      </w:r>
      <w:r w:rsidR="004A46BB">
        <w:rPr>
          <w:shd w:val="clear" w:color="auto" w:fill="FFFFFF"/>
        </w:rPr>
        <w:t xml:space="preserve">ed the </w:t>
      </w:r>
      <w:r>
        <w:rPr>
          <w:shd w:val="clear" w:color="auto" w:fill="FFFFFF"/>
        </w:rPr>
        <w:t>need for transportation</w:t>
      </w:r>
      <w:r w:rsidR="004A46BB">
        <w:rPr>
          <w:shd w:val="clear" w:color="auto" w:fill="FFFFFF"/>
        </w:rPr>
        <w:t xml:space="preserve">, and especially </w:t>
      </w:r>
      <w:r>
        <w:rPr>
          <w:shd w:val="clear" w:color="auto" w:fill="FFFFFF"/>
        </w:rPr>
        <w:t xml:space="preserve">sustainable </w:t>
      </w:r>
      <w:r w:rsidR="00714F17">
        <w:rPr>
          <w:shd w:val="clear" w:color="auto" w:fill="FFFFFF"/>
        </w:rPr>
        <w:t xml:space="preserve">ocean </w:t>
      </w:r>
      <w:r w:rsidR="004A46BB">
        <w:rPr>
          <w:shd w:val="clear" w:color="auto" w:fill="FFFFFF"/>
        </w:rPr>
        <w:t xml:space="preserve">freight </w:t>
      </w:r>
      <w:r>
        <w:rPr>
          <w:shd w:val="clear" w:color="auto" w:fill="FFFFFF"/>
        </w:rPr>
        <w:t xml:space="preserve">solutions </w:t>
      </w:r>
      <w:r w:rsidR="004A46BB">
        <w:rPr>
          <w:shd w:val="clear" w:color="auto" w:fill="FFFFFF"/>
        </w:rPr>
        <w:t xml:space="preserve">since shipping is a </w:t>
      </w:r>
      <w:r w:rsidR="000303D2">
        <w:rPr>
          <w:shd w:val="clear" w:color="auto" w:fill="FFFFFF"/>
        </w:rPr>
        <w:t xml:space="preserve">significant </w:t>
      </w:r>
      <w:r w:rsidR="004A46BB">
        <w:rPr>
          <w:shd w:val="clear" w:color="auto" w:fill="FFFFFF"/>
        </w:rPr>
        <w:t xml:space="preserve">source of greenhouse gas </w:t>
      </w:r>
      <w:r>
        <w:rPr>
          <w:shd w:val="clear" w:color="auto" w:fill="FFFFFF"/>
        </w:rPr>
        <w:t xml:space="preserve">emissions. Roxtec is </w:t>
      </w:r>
      <w:r w:rsidR="00B93256">
        <w:rPr>
          <w:shd w:val="clear" w:color="auto" w:fill="FFFFFF"/>
        </w:rPr>
        <w:t xml:space="preserve">now </w:t>
      </w:r>
      <w:r>
        <w:rPr>
          <w:shd w:val="clear" w:color="auto" w:fill="FFFFFF"/>
        </w:rPr>
        <w:t xml:space="preserve">the </w:t>
      </w:r>
      <w:r w:rsidR="00B93256">
        <w:rPr>
          <w:shd w:val="clear" w:color="auto" w:fill="FFFFFF"/>
        </w:rPr>
        <w:t xml:space="preserve">very </w:t>
      </w:r>
      <w:r>
        <w:rPr>
          <w:shd w:val="clear" w:color="auto" w:fill="FFFFFF"/>
        </w:rPr>
        <w:t>first company to join the new</w:t>
      </w:r>
      <w:r w:rsidR="000303D2">
        <w:rPr>
          <w:shd w:val="clear" w:color="auto" w:fill="FFFFFF"/>
        </w:rPr>
        <w:t xml:space="preserve"> global </w:t>
      </w:r>
      <w:r w:rsidR="004A46BB">
        <w:rPr>
          <w:shd w:val="clear" w:color="auto" w:fill="FFFFFF"/>
        </w:rPr>
        <w:t>S</w:t>
      </w:r>
      <w:r>
        <w:rPr>
          <w:shd w:val="clear" w:color="auto" w:fill="FFFFFF"/>
        </w:rPr>
        <w:t xml:space="preserve">ustainable </w:t>
      </w:r>
      <w:r w:rsidR="004A46BB">
        <w:rPr>
          <w:shd w:val="clear" w:color="auto" w:fill="FFFFFF"/>
        </w:rPr>
        <w:t>M</w:t>
      </w:r>
      <w:r>
        <w:rPr>
          <w:shd w:val="clear" w:color="auto" w:fill="FFFFFF"/>
        </w:rPr>
        <w:t xml:space="preserve">arine </w:t>
      </w:r>
      <w:r w:rsidR="004A46BB">
        <w:rPr>
          <w:shd w:val="clear" w:color="auto" w:fill="FFFFFF"/>
        </w:rPr>
        <w:t>F</w:t>
      </w:r>
      <w:r>
        <w:rPr>
          <w:shd w:val="clear" w:color="auto" w:fill="FFFFFF"/>
        </w:rPr>
        <w:t xml:space="preserve">uels concept from </w:t>
      </w:r>
      <w:r w:rsidR="00714F17">
        <w:rPr>
          <w:shd w:val="clear" w:color="auto" w:fill="FFFFFF"/>
        </w:rPr>
        <w:t xml:space="preserve">the </w:t>
      </w:r>
      <w:r>
        <w:rPr>
          <w:shd w:val="clear" w:color="auto" w:fill="FFFFFF"/>
        </w:rPr>
        <w:t>transport</w:t>
      </w:r>
      <w:r w:rsidR="00F93DFB">
        <w:rPr>
          <w:shd w:val="clear" w:color="auto" w:fill="FFFFFF"/>
        </w:rPr>
        <w:t>ation</w:t>
      </w:r>
      <w:r>
        <w:rPr>
          <w:shd w:val="clear" w:color="auto" w:fill="FFFFFF"/>
        </w:rPr>
        <w:t xml:space="preserve"> </w:t>
      </w:r>
      <w:r w:rsidR="000303D2">
        <w:rPr>
          <w:shd w:val="clear" w:color="auto" w:fill="FFFFFF"/>
        </w:rPr>
        <w:t xml:space="preserve">and logistics </w:t>
      </w:r>
      <w:r w:rsidR="00714F17">
        <w:rPr>
          <w:shd w:val="clear" w:color="auto" w:fill="FFFFFF"/>
        </w:rPr>
        <w:t>company G</w:t>
      </w:r>
      <w:r w:rsidR="000303D2">
        <w:rPr>
          <w:shd w:val="clear" w:color="auto" w:fill="FFFFFF"/>
        </w:rPr>
        <w:t>EODIS</w:t>
      </w:r>
      <w:r>
        <w:rPr>
          <w:shd w:val="clear" w:color="auto" w:fill="FFFFFF"/>
        </w:rPr>
        <w:t xml:space="preserve">.     </w:t>
      </w:r>
    </w:p>
    <w:p w14:paraId="4B36FE2D" w14:textId="6A371BF0" w:rsidR="00F93DFB" w:rsidRDefault="000D3527" w:rsidP="00F93DFB">
      <w:r>
        <w:rPr>
          <w:shd w:val="clear" w:color="auto" w:fill="FFFFFF"/>
        </w:rPr>
        <w:t>G</w:t>
      </w:r>
      <w:r w:rsidR="000303D2">
        <w:rPr>
          <w:shd w:val="clear" w:color="auto" w:fill="FFFFFF"/>
        </w:rPr>
        <w:t xml:space="preserve">EODIS </w:t>
      </w:r>
      <w:r>
        <w:rPr>
          <w:shd w:val="clear" w:color="auto" w:fill="FFFFFF"/>
        </w:rPr>
        <w:t xml:space="preserve">has launched the possibility for </w:t>
      </w:r>
      <w:r w:rsidR="004A46BB">
        <w:rPr>
          <w:shd w:val="clear" w:color="auto" w:fill="FFFFFF"/>
        </w:rPr>
        <w:t xml:space="preserve">freight </w:t>
      </w:r>
      <w:r>
        <w:rPr>
          <w:shd w:val="clear" w:color="auto" w:fill="FFFFFF"/>
        </w:rPr>
        <w:t xml:space="preserve">customers to choose </w:t>
      </w:r>
      <w:r w:rsidR="004A46BB">
        <w:rPr>
          <w:shd w:val="clear" w:color="auto" w:fill="FFFFFF"/>
        </w:rPr>
        <w:t>S</w:t>
      </w:r>
      <w:r>
        <w:rPr>
          <w:shd w:val="clear" w:color="auto" w:fill="FFFFFF"/>
        </w:rPr>
        <w:t xml:space="preserve">ustainable </w:t>
      </w:r>
      <w:r w:rsidR="004A46BB">
        <w:rPr>
          <w:shd w:val="clear" w:color="auto" w:fill="FFFFFF"/>
        </w:rPr>
        <w:t>M</w:t>
      </w:r>
      <w:r>
        <w:rPr>
          <w:shd w:val="clear" w:color="auto" w:fill="FFFFFF"/>
        </w:rPr>
        <w:t xml:space="preserve">arine </w:t>
      </w:r>
      <w:r w:rsidR="004A46BB">
        <w:rPr>
          <w:shd w:val="clear" w:color="auto" w:fill="FFFFFF"/>
        </w:rPr>
        <w:t>F</w:t>
      </w:r>
      <w:r>
        <w:rPr>
          <w:shd w:val="clear" w:color="auto" w:fill="FFFFFF"/>
        </w:rPr>
        <w:t>uels</w:t>
      </w:r>
      <w:r w:rsidR="004A46BB">
        <w:rPr>
          <w:shd w:val="clear" w:color="auto" w:fill="FFFFFF"/>
        </w:rPr>
        <w:t>,</w:t>
      </w:r>
      <w:r w:rsidR="00714F17">
        <w:rPr>
          <w:shd w:val="clear" w:color="auto" w:fill="FFFFFF"/>
        </w:rPr>
        <w:t xml:space="preserve"> or f</w:t>
      </w:r>
      <w:r w:rsidR="004A46BB">
        <w:rPr>
          <w:shd w:val="clear" w:color="auto" w:fill="FFFFFF"/>
        </w:rPr>
        <w:t xml:space="preserve">uels produced </w:t>
      </w:r>
      <w:r>
        <w:rPr>
          <w:shd w:val="clear" w:color="auto" w:fill="FFFFFF"/>
        </w:rPr>
        <w:t xml:space="preserve">from </w:t>
      </w:r>
      <w:r w:rsidR="000303D2">
        <w:rPr>
          <w:shd w:val="clear" w:color="auto" w:fill="FFFFFF"/>
        </w:rPr>
        <w:t xml:space="preserve">waste materials such as </w:t>
      </w:r>
      <w:r>
        <w:rPr>
          <w:shd w:val="clear" w:color="auto" w:fill="FFFFFF"/>
        </w:rPr>
        <w:t xml:space="preserve">used </w:t>
      </w:r>
      <w:r w:rsidR="000303D2">
        <w:rPr>
          <w:shd w:val="clear" w:color="auto" w:fill="FFFFFF"/>
        </w:rPr>
        <w:t xml:space="preserve">cooking </w:t>
      </w:r>
      <w:r>
        <w:rPr>
          <w:shd w:val="clear" w:color="auto" w:fill="FFFFFF"/>
        </w:rPr>
        <w:t xml:space="preserve">oils and forest </w:t>
      </w:r>
      <w:r w:rsidR="000303D2">
        <w:rPr>
          <w:shd w:val="clear" w:color="auto" w:fill="FFFFFF"/>
        </w:rPr>
        <w:t>residues</w:t>
      </w:r>
      <w:r>
        <w:rPr>
          <w:shd w:val="clear" w:color="auto" w:fill="FFFFFF"/>
        </w:rPr>
        <w:t>. The fuels</w:t>
      </w:r>
      <w:r w:rsidR="00845FEA">
        <w:rPr>
          <w:shd w:val="clear" w:color="auto" w:fill="FFFFFF"/>
        </w:rPr>
        <w:t xml:space="preserve"> </w:t>
      </w:r>
      <w:r w:rsidR="00714F17">
        <w:rPr>
          <w:shd w:val="clear" w:color="auto" w:fill="FFFFFF"/>
        </w:rPr>
        <w:t xml:space="preserve">can be used in </w:t>
      </w:r>
      <w:r>
        <w:rPr>
          <w:shd w:val="clear" w:color="auto" w:fill="FFFFFF"/>
        </w:rPr>
        <w:t xml:space="preserve">any cargo ship engine and enable </w:t>
      </w:r>
      <w:r w:rsidR="000303D2">
        <w:rPr>
          <w:shd w:val="clear" w:color="auto" w:fill="FFFFFF"/>
        </w:rPr>
        <w:t xml:space="preserve">90% </w:t>
      </w:r>
      <w:r w:rsidR="000303D2" w:rsidRPr="000303D2">
        <w:rPr>
          <w:shd w:val="clear" w:color="auto" w:fill="FFFFFF"/>
        </w:rPr>
        <w:t>reduction of CO</w:t>
      </w:r>
      <w:r w:rsidR="000303D2" w:rsidRPr="000303D2">
        <w:rPr>
          <w:rFonts w:ascii="Cambria Math" w:hAnsi="Cambria Math" w:cs="Cambria Math"/>
          <w:shd w:val="clear" w:color="auto" w:fill="FFFFFF"/>
        </w:rPr>
        <w:t>₂</w:t>
      </w:r>
      <w:r w:rsidRPr="000303D2">
        <w:rPr>
          <w:shd w:val="clear" w:color="auto" w:fill="FFFFFF"/>
        </w:rPr>
        <w:t xml:space="preserve"> emissions</w:t>
      </w:r>
      <w:r w:rsidR="000303D2">
        <w:rPr>
          <w:shd w:val="clear" w:color="auto" w:fill="FFFFFF"/>
        </w:rPr>
        <w:t xml:space="preserve"> compared to conventional fuels. A</w:t>
      </w:r>
      <w:r w:rsidR="00F2257A" w:rsidRPr="000303D2">
        <w:rPr>
          <w:shd w:val="clear" w:color="auto" w:fill="FFFFFF"/>
        </w:rPr>
        <w:t xml:space="preserve">t first, </w:t>
      </w:r>
      <w:r w:rsidR="000303D2">
        <w:rPr>
          <w:shd w:val="clear" w:color="auto" w:fill="FFFFFF"/>
        </w:rPr>
        <w:t xml:space="preserve">sustainable </w:t>
      </w:r>
      <w:r w:rsidR="00F2257A" w:rsidRPr="000303D2">
        <w:rPr>
          <w:shd w:val="clear" w:color="auto" w:fill="FFFFFF"/>
        </w:rPr>
        <w:t xml:space="preserve">fuels </w:t>
      </w:r>
      <w:r w:rsidR="000303D2">
        <w:rPr>
          <w:shd w:val="clear" w:color="auto" w:fill="FFFFFF"/>
        </w:rPr>
        <w:t xml:space="preserve">will </w:t>
      </w:r>
      <w:r w:rsidR="00F2257A" w:rsidRPr="000303D2">
        <w:rPr>
          <w:shd w:val="clear" w:color="auto" w:fill="FFFFFF"/>
        </w:rPr>
        <w:t xml:space="preserve">cost more than </w:t>
      </w:r>
      <w:r w:rsidR="000303D2">
        <w:rPr>
          <w:shd w:val="clear" w:color="auto" w:fill="FFFFFF"/>
        </w:rPr>
        <w:t xml:space="preserve">conventional ones, but the </w:t>
      </w:r>
      <w:r w:rsidR="00F2257A" w:rsidRPr="000303D2">
        <w:rPr>
          <w:shd w:val="clear" w:color="auto" w:fill="FFFFFF"/>
        </w:rPr>
        <w:t xml:space="preserve">more companies </w:t>
      </w:r>
      <w:r w:rsidR="000303D2">
        <w:rPr>
          <w:shd w:val="clear" w:color="auto" w:fill="FFFFFF"/>
        </w:rPr>
        <w:t xml:space="preserve">that pay </w:t>
      </w:r>
      <w:r w:rsidR="00714F17">
        <w:rPr>
          <w:shd w:val="clear" w:color="auto" w:fill="FFFFFF"/>
        </w:rPr>
        <w:t xml:space="preserve">some </w:t>
      </w:r>
      <w:r w:rsidR="000303D2">
        <w:rPr>
          <w:shd w:val="clear" w:color="auto" w:fill="FFFFFF"/>
        </w:rPr>
        <w:t xml:space="preserve">extra for the environment, </w:t>
      </w:r>
      <w:r w:rsidR="00F93DFB">
        <w:rPr>
          <w:rStyle w:val="CommentReference"/>
        </w:rPr>
        <w:t/>
      </w:r>
      <w:r w:rsidR="00F93DFB">
        <w:t>the more the price of sustainable fuels will be</w:t>
      </w:r>
      <w:r w:rsidR="00F93DFB">
        <w:t xml:space="preserve"> </w:t>
      </w:r>
      <w:r w:rsidR="00F93DFB">
        <w:t>reduced</w:t>
      </w:r>
      <w:r w:rsidR="00F93DFB">
        <w:t>.</w:t>
      </w:r>
    </w:p>
    <w:p w14:paraId="568F7682" w14:textId="77777777" w:rsidR="00B93256" w:rsidRDefault="00B93256" w:rsidP="00F93DFB">
      <w:pPr>
        <w:rPr>
          <w:shd w:val="clear" w:color="auto" w:fill="FFFFFF"/>
        </w:rPr>
      </w:pPr>
    </w:p>
    <w:p w14:paraId="38AE09C3" w14:textId="0681ABE0" w:rsidR="00F2257A" w:rsidRDefault="00F2257A" w:rsidP="00F93DFB">
      <w:pPr>
        <w:rPr>
          <w:shd w:val="clear" w:color="auto" w:fill="FFFFFF"/>
        </w:rPr>
      </w:pPr>
      <w:r>
        <w:rPr>
          <w:shd w:val="clear" w:color="auto" w:fill="FFFFFF"/>
        </w:rPr>
        <w:t>“</w:t>
      </w:r>
      <w:r w:rsidR="00B93256">
        <w:rPr>
          <w:shd w:val="clear" w:color="auto" w:fill="FFFFFF"/>
        </w:rPr>
        <w:t xml:space="preserve">When it comes to reducing our impact on the climate, we cannot and do not want to wait. We want to act </w:t>
      </w:r>
      <w:r w:rsidR="00F93DFB">
        <w:rPr>
          <w:shd w:val="clear" w:color="auto" w:fill="FFFFFF"/>
        </w:rPr>
        <w:t xml:space="preserve">now </w:t>
      </w:r>
      <w:r w:rsidR="00B93256">
        <w:rPr>
          <w:shd w:val="clear" w:color="auto" w:fill="FFFFFF"/>
        </w:rPr>
        <w:t xml:space="preserve">and </w:t>
      </w:r>
      <w:r w:rsidR="00714F17">
        <w:rPr>
          <w:shd w:val="clear" w:color="auto" w:fill="FFFFFF"/>
        </w:rPr>
        <w:t xml:space="preserve">we </w:t>
      </w:r>
      <w:r w:rsidR="00BA34B8">
        <w:rPr>
          <w:shd w:val="clear" w:color="auto" w:fill="FFFFFF"/>
        </w:rPr>
        <w:t>have therefore decided to pay a surcharge</w:t>
      </w:r>
      <w:r>
        <w:rPr>
          <w:shd w:val="clear" w:color="auto" w:fill="FFFFFF"/>
        </w:rPr>
        <w:t xml:space="preserve"> </w:t>
      </w:r>
      <w:r w:rsidR="00B93256">
        <w:rPr>
          <w:shd w:val="clear" w:color="auto" w:fill="FFFFFF"/>
        </w:rPr>
        <w:t xml:space="preserve">for the </w:t>
      </w:r>
      <w:r w:rsidR="00BA34B8">
        <w:rPr>
          <w:shd w:val="clear" w:color="auto" w:fill="FFFFFF"/>
        </w:rPr>
        <w:t xml:space="preserve">sustainable marine </w:t>
      </w:r>
      <w:r w:rsidR="00B93256">
        <w:rPr>
          <w:shd w:val="clear" w:color="auto" w:fill="FFFFFF"/>
        </w:rPr>
        <w:t xml:space="preserve">fuel </w:t>
      </w:r>
      <w:r>
        <w:rPr>
          <w:shd w:val="clear" w:color="auto" w:fill="FFFFFF"/>
        </w:rPr>
        <w:t>to support the transformation</w:t>
      </w:r>
      <w:r w:rsidR="00B93256">
        <w:rPr>
          <w:shd w:val="clear" w:color="auto" w:fill="FFFFFF"/>
        </w:rPr>
        <w:t>. In this way,</w:t>
      </w:r>
      <w:r w:rsidR="00516C0C">
        <w:rPr>
          <w:shd w:val="clear" w:color="auto" w:fill="FFFFFF"/>
        </w:rPr>
        <w:t xml:space="preserve"> </w:t>
      </w:r>
      <w:r w:rsidR="00B93256">
        <w:rPr>
          <w:shd w:val="clear" w:color="auto" w:fill="FFFFFF"/>
        </w:rPr>
        <w:t xml:space="preserve">we can </w:t>
      </w:r>
      <w:r w:rsidR="008D6407">
        <w:rPr>
          <w:shd w:val="clear" w:color="auto" w:fill="FFFFFF"/>
        </w:rPr>
        <w:t xml:space="preserve">contribute to </w:t>
      </w:r>
      <w:r w:rsidR="00B93256">
        <w:rPr>
          <w:shd w:val="clear" w:color="auto" w:fill="FFFFFF"/>
        </w:rPr>
        <w:t xml:space="preserve">accelerate the production of </w:t>
      </w:r>
      <w:r w:rsidR="00510CFA">
        <w:rPr>
          <w:shd w:val="clear" w:color="auto" w:fill="FFFFFF"/>
        </w:rPr>
        <w:t xml:space="preserve">sustainable fuels </w:t>
      </w:r>
      <w:r w:rsidR="00B93256">
        <w:rPr>
          <w:shd w:val="clear" w:color="auto" w:fill="FFFFFF"/>
        </w:rPr>
        <w:t xml:space="preserve">and make </w:t>
      </w:r>
      <w:r w:rsidR="00714F17">
        <w:rPr>
          <w:shd w:val="clear" w:color="auto" w:fill="FFFFFF"/>
        </w:rPr>
        <w:t xml:space="preserve">them </w:t>
      </w:r>
      <w:r w:rsidR="00B93256">
        <w:rPr>
          <w:shd w:val="clear" w:color="auto" w:fill="FFFFFF"/>
        </w:rPr>
        <w:t xml:space="preserve">accessible in more and more </w:t>
      </w:r>
      <w:r w:rsidR="00510CFA">
        <w:rPr>
          <w:shd w:val="clear" w:color="auto" w:fill="FFFFFF"/>
        </w:rPr>
        <w:t xml:space="preserve">harbors worldwide,” says Håkan Nilsson, EVP Global Operations of Roxtec. </w:t>
      </w:r>
      <w:r>
        <w:rPr>
          <w:shd w:val="clear" w:color="auto" w:fill="FFFFFF"/>
        </w:rPr>
        <w:t xml:space="preserve"> </w:t>
      </w:r>
    </w:p>
    <w:p w14:paraId="7B7F098A" w14:textId="65AE8BC0" w:rsidR="00510CFA" w:rsidRDefault="00510CFA" w:rsidP="00B10A24">
      <w:pPr>
        <w:rPr>
          <w:rFonts w:cstheme="minorHAnsi"/>
          <w:shd w:val="clear" w:color="auto" w:fill="FFFFFF"/>
        </w:rPr>
      </w:pPr>
      <w:r>
        <w:rPr>
          <w:rFonts w:cstheme="minorHAnsi"/>
          <w:shd w:val="clear" w:color="auto" w:fill="FFFFFF"/>
        </w:rPr>
        <w:t xml:space="preserve">It is the cooperation between actors in the marine industry that will </w:t>
      </w:r>
      <w:r w:rsidR="00714F17">
        <w:rPr>
          <w:rFonts w:cstheme="minorHAnsi"/>
          <w:shd w:val="clear" w:color="auto" w:fill="FFFFFF"/>
        </w:rPr>
        <w:t xml:space="preserve">make this </w:t>
      </w:r>
      <w:r w:rsidR="001818BD">
        <w:rPr>
          <w:rFonts w:cstheme="minorHAnsi"/>
          <w:shd w:val="clear" w:color="auto" w:fill="FFFFFF"/>
        </w:rPr>
        <w:t xml:space="preserve">change </w:t>
      </w:r>
      <w:r>
        <w:rPr>
          <w:rFonts w:cstheme="minorHAnsi"/>
          <w:shd w:val="clear" w:color="auto" w:fill="FFFFFF"/>
        </w:rPr>
        <w:t>happen. Roxtec is</w:t>
      </w:r>
      <w:r w:rsidR="001818BD">
        <w:rPr>
          <w:rFonts w:cstheme="minorHAnsi"/>
          <w:shd w:val="clear" w:color="auto" w:fill="FFFFFF"/>
        </w:rPr>
        <w:t xml:space="preserve"> </w:t>
      </w:r>
      <w:r>
        <w:rPr>
          <w:rFonts w:cstheme="minorHAnsi"/>
          <w:shd w:val="clear" w:color="auto" w:fill="FFFFFF"/>
        </w:rPr>
        <w:t xml:space="preserve">for example </w:t>
      </w:r>
      <w:r w:rsidR="00714F17">
        <w:rPr>
          <w:rFonts w:cstheme="minorHAnsi"/>
          <w:shd w:val="clear" w:color="auto" w:fill="FFFFFF"/>
        </w:rPr>
        <w:t xml:space="preserve">since many years back </w:t>
      </w:r>
      <w:r>
        <w:rPr>
          <w:rFonts w:cstheme="minorHAnsi"/>
          <w:shd w:val="clear" w:color="auto" w:fill="FFFFFF"/>
        </w:rPr>
        <w:t xml:space="preserve">part of the </w:t>
      </w:r>
      <w:r w:rsidR="00A40083">
        <w:rPr>
          <w:rFonts w:cstheme="minorHAnsi"/>
          <w:shd w:val="clear" w:color="auto" w:fill="FFFFFF"/>
        </w:rPr>
        <w:t xml:space="preserve">environmental </w:t>
      </w:r>
      <w:r>
        <w:rPr>
          <w:rFonts w:cstheme="minorHAnsi"/>
          <w:shd w:val="clear" w:color="auto" w:fill="FFFFFF"/>
        </w:rPr>
        <w:t xml:space="preserve">council of </w:t>
      </w:r>
      <w:r w:rsidR="001818BD">
        <w:rPr>
          <w:rFonts w:cstheme="minorHAnsi"/>
          <w:shd w:val="clear" w:color="auto" w:fill="FFFFFF"/>
        </w:rPr>
        <w:t xml:space="preserve">GEODIS. </w:t>
      </w:r>
    </w:p>
    <w:p w14:paraId="55D6283B" w14:textId="77777777" w:rsidR="001818BD" w:rsidRDefault="001818BD" w:rsidP="00B10A24">
      <w:pPr>
        <w:rPr>
          <w:rFonts w:cstheme="minorHAnsi"/>
          <w:shd w:val="clear" w:color="auto" w:fill="FFFFFF"/>
        </w:rPr>
      </w:pPr>
    </w:p>
    <w:p w14:paraId="565D7E13" w14:textId="06EB48F3" w:rsidR="001818BD" w:rsidRDefault="001818BD" w:rsidP="001818BD">
      <w:pPr>
        <w:pStyle w:val="Heading2"/>
        <w:rPr>
          <w:shd w:val="clear" w:color="auto" w:fill="FFFFFF"/>
        </w:rPr>
      </w:pPr>
      <w:r>
        <w:rPr>
          <w:shd w:val="clear" w:color="auto" w:fill="FFFFFF"/>
        </w:rPr>
        <w:t xml:space="preserve">Acting as ambassador </w:t>
      </w:r>
    </w:p>
    <w:p w14:paraId="3878F469" w14:textId="7B0F4B6B" w:rsidR="00510CFA" w:rsidRDefault="00510CFA" w:rsidP="00B10A24">
      <w:pPr>
        <w:rPr>
          <w:rFonts w:cstheme="minorHAnsi"/>
          <w:shd w:val="clear" w:color="auto" w:fill="FFFFFF"/>
        </w:rPr>
      </w:pPr>
      <w:r>
        <w:rPr>
          <w:rFonts w:cstheme="minorHAnsi"/>
          <w:shd w:val="clear" w:color="auto" w:fill="FFFFFF"/>
        </w:rPr>
        <w:t>Roxtec</w:t>
      </w:r>
      <w:r w:rsidR="001818BD">
        <w:rPr>
          <w:rFonts w:cstheme="minorHAnsi"/>
          <w:shd w:val="clear" w:color="auto" w:fill="FFFFFF"/>
        </w:rPr>
        <w:t xml:space="preserve">, with headquarters in Sweden, </w:t>
      </w:r>
      <w:r>
        <w:rPr>
          <w:rFonts w:cstheme="minorHAnsi"/>
          <w:shd w:val="clear" w:color="auto" w:fill="FFFFFF"/>
        </w:rPr>
        <w:t>is continuously striving to reduce its impact on the environment</w:t>
      </w:r>
      <w:r w:rsidR="004C6DB4">
        <w:rPr>
          <w:rFonts w:cstheme="minorHAnsi"/>
          <w:shd w:val="clear" w:color="auto" w:fill="FFFFFF"/>
        </w:rPr>
        <w:t>, and has set up ambitious sustainability goals regarding energy use</w:t>
      </w:r>
      <w:r w:rsidR="00B93256">
        <w:rPr>
          <w:rFonts w:cstheme="minorHAnsi"/>
          <w:shd w:val="clear" w:color="auto" w:fill="FFFFFF"/>
        </w:rPr>
        <w:t xml:space="preserve"> and cargo t</w:t>
      </w:r>
      <w:r w:rsidR="004C6DB4">
        <w:rPr>
          <w:rFonts w:cstheme="minorHAnsi"/>
          <w:shd w:val="clear" w:color="auto" w:fill="FFFFFF"/>
        </w:rPr>
        <w:t>ransport</w:t>
      </w:r>
      <w:r w:rsidR="00F93DFB">
        <w:rPr>
          <w:rFonts w:cstheme="minorHAnsi"/>
          <w:shd w:val="clear" w:color="auto" w:fill="FFFFFF"/>
        </w:rPr>
        <w:t>ation</w:t>
      </w:r>
      <w:r w:rsidR="004C6DB4">
        <w:rPr>
          <w:rFonts w:cstheme="minorHAnsi"/>
          <w:shd w:val="clear" w:color="auto" w:fill="FFFFFF"/>
        </w:rPr>
        <w:t xml:space="preserve">. </w:t>
      </w:r>
      <w:r>
        <w:rPr>
          <w:rFonts w:cstheme="minorHAnsi"/>
          <w:shd w:val="clear" w:color="auto" w:fill="FFFFFF"/>
        </w:rPr>
        <w:t>It is an important step in the</w:t>
      </w:r>
      <w:r w:rsidR="001818BD">
        <w:rPr>
          <w:rFonts w:cstheme="minorHAnsi"/>
          <w:shd w:val="clear" w:color="auto" w:fill="FFFFFF"/>
        </w:rPr>
        <w:t xml:space="preserve"> </w:t>
      </w:r>
      <w:r>
        <w:rPr>
          <w:rFonts w:cstheme="minorHAnsi"/>
          <w:shd w:val="clear" w:color="auto" w:fill="FFFFFF"/>
        </w:rPr>
        <w:t xml:space="preserve">sustainability </w:t>
      </w:r>
      <w:r w:rsidR="001818BD">
        <w:rPr>
          <w:rFonts w:cstheme="minorHAnsi"/>
          <w:shd w:val="clear" w:color="auto" w:fill="FFFFFF"/>
        </w:rPr>
        <w:t xml:space="preserve">efforts </w:t>
      </w:r>
      <w:r>
        <w:rPr>
          <w:rFonts w:cstheme="minorHAnsi"/>
          <w:shd w:val="clear" w:color="auto" w:fill="FFFFFF"/>
        </w:rPr>
        <w:t xml:space="preserve">to select </w:t>
      </w:r>
      <w:r w:rsidR="001818BD">
        <w:rPr>
          <w:rFonts w:cstheme="minorHAnsi"/>
          <w:shd w:val="clear" w:color="auto" w:fill="FFFFFF"/>
        </w:rPr>
        <w:t>S</w:t>
      </w:r>
      <w:r>
        <w:rPr>
          <w:rFonts w:cstheme="minorHAnsi"/>
          <w:shd w:val="clear" w:color="auto" w:fill="FFFFFF"/>
        </w:rPr>
        <w:t xml:space="preserve">ustainable </w:t>
      </w:r>
      <w:r w:rsidR="001818BD">
        <w:rPr>
          <w:rFonts w:cstheme="minorHAnsi"/>
          <w:shd w:val="clear" w:color="auto" w:fill="FFFFFF"/>
        </w:rPr>
        <w:t>M</w:t>
      </w:r>
      <w:r>
        <w:rPr>
          <w:rFonts w:cstheme="minorHAnsi"/>
          <w:shd w:val="clear" w:color="auto" w:fill="FFFFFF"/>
        </w:rPr>
        <w:t xml:space="preserve">arine </w:t>
      </w:r>
      <w:r w:rsidR="001818BD">
        <w:rPr>
          <w:rFonts w:cstheme="minorHAnsi"/>
          <w:shd w:val="clear" w:color="auto" w:fill="FFFFFF"/>
        </w:rPr>
        <w:t>F</w:t>
      </w:r>
      <w:r>
        <w:rPr>
          <w:rFonts w:cstheme="minorHAnsi"/>
          <w:shd w:val="clear" w:color="auto" w:fill="FFFFFF"/>
        </w:rPr>
        <w:t xml:space="preserve">uels for all </w:t>
      </w:r>
      <w:r w:rsidR="001818BD">
        <w:rPr>
          <w:rFonts w:cstheme="minorHAnsi"/>
          <w:shd w:val="clear" w:color="auto" w:fill="FFFFFF"/>
        </w:rPr>
        <w:t xml:space="preserve">ocean freight activities involving the </w:t>
      </w:r>
      <w:r>
        <w:rPr>
          <w:rFonts w:cstheme="minorHAnsi"/>
          <w:shd w:val="clear" w:color="auto" w:fill="FFFFFF"/>
        </w:rPr>
        <w:t xml:space="preserve">replenishment </w:t>
      </w:r>
      <w:r w:rsidR="001818BD">
        <w:rPr>
          <w:rFonts w:cstheme="minorHAnsi"/>
          <w:shd w:val="clear" w:color="auto" w:fill="FFFFFF"/>
        </w:rPr>
        <w:t>of the regional distribution centers in Asia. I</w:t>
      </w:r>
      <w:r>
        <w:rPr>
          <w:rFonts w:cstheme="minorHAnsi"/>
          <w:shd w:val="clear" w:color="auto" w:fill="FFFFFF"/>
        </w:rPr>
        <w:t xml:space="preserve">t is also a way </w:t>
      </w:r>
      <w:r w:rsidR="001818BD">
        <w:rPr>
          <w:rFonts w:cstheme="minorHAnsi"/>
          <w:shd w:val="clear" w:color="auto" w:fill="FFFFFF"/>
        </w:rPr>
        <w:t xml:space="preserve">for Roxtec </w:t>
      </w:r>
      <w:r>
        <w:rPr>
          <w:rFonts w:cstheme="minorHAnsi"/>
          <w:shd w:val="clear" w:color="auto" w:fill="FFFFFF"/>
        </w:rPr>
        <w:t xml:space="preserve">to promote </w:t>
      </w:r>
      <w:r w:rsidR="001818BD">
        <w:rPr>
          <w:rFonts w:cstheme="minorHAnsi"/>
          <w:shd w:val="clear" w:color="auto" w:fill="FFFFFF"/>
        </w:rPr>
        <w:t xml:space="preserve">ocean </w:t>
      </w:r>
      <w:r>
        <w:rPr>
          <w:rFonts w:cstheme="minorHAnsi"/>
          <w:shd w:val="clear" w:color="auto" w:fill="FFFFFF"/>
        </w:rPr>
        <w:t xml:space="preserve">freight and reduce transportation by air. </w:t>
      </w:r>
    </w:p>
    <w:p w14:paraId="67C8AD56" w14:textId="185266A6" w:rsidR="00510CFA" w:rsidRDefault="00510CFA" w:rsidP="00B10A24">
      <w:pPr>
        <w:rPr>
          <w:rFonts w:cstheme="minorHAnsi"/>
          <w:shd w:val="clear" w:color="auto" w:fill="FFFFFF"/>
        </w:rPr>
      </w:pPr>
      <w:r>
        <w:rPr>
          <w:rFonts w:cstheme="minorHAnsi"/>
          <w:shd w:val="clear" w:color="auto" w:fill="FFFFFF"/>
        </w:rPr>
        <w:t>“</w:t>
      </w:r>
      <w:r w:rsidR="004C6DB4">
        <w:rPr>
          <w:rFonts w:cstheme="minorHAnsi"/>
          <w:shd w:val="clear" w:color="auto" w:fill="FFFFFF"/>
        </w:rPr>
        <w:t xml:space="preserve">In our turn, we </w:t>
      </w:r>
      <w:r w:rsidR="001818BD">
        <w:rPr>
          <w:rFonts w:cstheme="minorHAnsi"/>
          <w:shd w:val="clear" w:color="auto" w:fill="FFFFFF"/>
        </w:rPr>
        <w:t xml:space="preserve">aim to give our </w:t>
      </w:r>
      <w:r>
        <w:rPr>
          <w:rFonts w:cstheme="minorHAnsi"/>
          <w:shd w:val="clear" w:color="auto" w:fill="FFFFFF"/>
        </w:rPr>
        <w:t xml:space="preserve">customers </w:t>
      </w:r>
      <w:r w:rsidR="001818BD">
        <w:rPr>
          <w:rFonts w:cstheme="minorHAnsi"/>
          <w:shd w:val="clear" w:color="auto" w:fill="FFFFFF"/>
        </w:rPr>
        <w:t xml:space="preserve">the opportunity to </w:t>
      </w:r>
      <w:r>
        <w:rPr>
          <w:rFonts w:cstheme="minorHAnsi"/>
          <w:shd w:val="clear" w:color="auto" w:fill="FFFFFF"/>
        </w:rPr>
        <w:t xml:space="preserve">choose </w:t>
      </w:r>
      <w:r w:rsidR="001818BD">
        <w:rPr>
          <w:rFonts w:cstheme="minorHAnsi"/>
          <w:shd w:val="clear" w:color="auto" w:fill="FFFFFF"/>
        </w:rPr>
        <w:t>S</w:t>
      </w:r>
      <w:r>
        <w:rPr>
          <w:rFonts w:cstheme="minorHAnsi"/>
          <w:shd w:val="clear" w:color="auto" w:fill="FFFFFF"/>
        </w:rPr>
        <w:t xml:space="preserve">ustainable </w:t>
      </w:r>
      <w:r w:rsidR="00BA34B8">
        <w:rPr>
          <w:rFonts w:cstheme="minorHAnsi"/>
          <w:shd w:val="clear" w:color="auto" w:fill="FFFFFF"/>
        </w:rPr>
        <w:t>A</w:t>
      </w:r>
      <w:r w:rsidR="00142A50">
        <w:rPr>
          <w:rFonts w:cstheme="minorHAnsi"/>
          <w:shd w:val="clear" w:color="auto" w:fill="FFFFFF"/>
        </w:rPr>
        <w:t>viation</w:t>
      </w:r>
      <w:r w:rsidR="00BA34B8">
        <w:rPr>
          <w:rFonts w:cstheme="minorHAnsi"/>
          <w:shd w:val="clear" w:color="auto" w:fill="FFFFFF"/>
        </w:rPr>
        <w:t xml:space="preserve"> </w:t>
      </w:r>
      <w:r w:rsidR="001818BD">
        <w:rPr>
          <w:rFonts w:cstheme="minorHAnsi"/>
          <w:shd w:val="clear" w:color="auto" w:fill="FFFFFF"/>
        </w:rPr>
        <w:t>F</w:t>
      </w:r>
      <w:r>
        <w:rPr>
          <w:rFonts w:cstheme="minorHAnsi"/>
          <w:shd w:val="clear" w:color="auto" w:fill="FFFFFF"/>
        </w:rPr>
        <w:t>uels for the</w:t>
      </w:r>
      <w:r w:rsidR="004C6DB4">
        <w:rPr>
          <w:rFonts w:cstheme="minorHAnsi"/>
          <w:shd w:val="clear" w:color="auto" w:fill="FFFFFF"/>
        </w:rPr>
        <w:t>ir direct deliveries. T</w:t>
      </w:r>
      <w:r>
        <w:rPr>
          <w:rFonts w:cstheme="minorHAnsi"/>
          <w:shd w:val="clear" w:color="auto" w:fill="FFFFFF"/>
        </w:rPr>
        <w:t>h</w:t>
      </w:r>
      <w:r w:rsidR="00F93DFB">
        <w:rPr>
          <w:rFonts w:cstheme="minorHAnsi"/>
          <w:shd w:val="clear" w:color="auto" w:fill="FFFFFF"/>
        </w:rPr>
        <w:t>is will</w:t>
      </w:r>
      <w:r>
        <w:rPr>
          <w:rFonts w:cstheme="minorHAnsi"/>
          <w:shd w:val="clear" w:color="auto" w:fill="FFFFFF"/>
        </w:rPr>
        <w:t xml:space="preserve"> </w:t>
      </w:r>
      <w:r w:rsidR="00E04610">
        <w:rPr>
          <w:rFonts w:cstheme="minorHAnsi"/>
          <w:shd w:val="clear" w:color="auto" w:fill="FFFFFF"/>
        </w:rPr>
        <w:t xml:space="preserve">enhance </w:t>
      </w:r>
      <w:r w:rsidR="004C6DB4">
        <w:rPr>
          <w:rFonts w:cstheme="minorHAnsi"/>
          <w:shd w:val="clear" w:color="auto" w:fill="FFFFFF"/>
        </w:rPr>
        <w:t xml:space="preserve">the </w:t>
      </w:r>
      <w:r>
        <w:rPr>
          <w:rFonts w:cstheme="minorHAnsi"/>
          <w:shd w:val="clear" w:color="auto" w:fill="FFFFFF"/>
        </w:rPr>
        <w:t xml:space="preserve">possibility </w:t>
      </w:r>
      <w:r w:rsidR="004C6DB4">
        <w:rPr>
          <w:rFonts w:cstheme="minorHAnsi"/>
          <w:shd w:val="clear" w:color="auto" w:fill="FFFFFF"/>
        </w:rPr>
        <w:t xml:space="preserve">for </w:t>
      </w:r>
      <w:r w:rsidR="00B93256">
        <w:rPr>
          <w:rFonts w:cstheme="minorHAnsi"/>
          <w:shd w:val="clear" w:color="auto" w:fill="FFFFFF"/>
        </w:rPr>
        <w:t xml:space="preserve">more </w:t>
      </w:r>
      <w:r w:rsidR="004C6DB4">
        <w:rPr>
          <w:rFonts w:cstheme="minorHAnsi"/>
          <w:shd w:val="clear" w:color="auto" w:fill="FFFFFF"/>
        </w:rPr>
        <w:t>a</w:t>
      </w:r>
      <w:r>
        <w:rPr>
          <w:rFonts w:cstheme="minorHAnsi"/>
          <w:shd w:val="clear" w:color="auto" w:fill="FFFFFF"/>
        </w:rPr>
        <w:t xml:space="preserve">ctors </w:t>
      </w:r>
      <w:r w:rsidR="004C6DB4">
        <w:rPr>
          <w:rFonts w:cstheme="minorHAnsi"/>
          <w:shd w:val="clear" w:color="auto" w:fill="FFFFFF"/>
        </w:rPr>
        <w:t xml:space="preserve">to support the </w:t>
      </w:r>
      <w:r>
        <w:rPr>
          <w:rFonts w:cstheme="minorHAnsi"/>
          <w:shd w:val="clear" w:color="auto" w:fill="FFFFFF"/>
        </w:rPr>
        <w:t xml:space="preserve">change.” </w:t>
      </w:r>
    </w:p>
    <w:p w14:paraId="2DC9DE18" w14:textId="25E1B3AF" w:rsidR="00B10A24" w:rsidRPr="00AB1E0C" w:rsidRDefault="00510CFA" w:rsidP="00B10A24">
      <w:r>
        <w:rPr>
          <w:rFonts w:cstheme="minorHAnsi"/>
          <w:shd w:val="clear" w:color="auto" w:fill="FFFFFF"/>
        </w:rPr>
        <w:t xml:space="preserve"> </w:t>
      </w:r>
    </w:p>
    <w:p w14:paraId="7C1A5192" w14:textId="5AE896E7" w:rsidR="00C00229" w:rsidRDefault="009D67EE" w:rsidP="009D67EE">
      <w:pPr>
        <w:rPr>
          <w:lang w:eastAsia="es-ES"/>
        </w:rPr>
      </w:pPr>
      <w:r>
        <w:rPr>
          <w:lang w:eastAsia="es-ES"/>
        </w:rPr>
        <w:t>Caption:</w:t>
      </w:r>
    </w:p>
    <w:p w14:paraId="790D01E0" w14:textId="7316858D" w:rsidR="00B10A24" w:rsidRPr="00B10A24" w:rsidRDefault="0063220C" w:rsidP="00B10A24">
      <w:pPr>
        <w:rPr>
          <w:i/>
        </w:rPr>
      </w:pPr>
      <w:r>
        <w:rPr>
          <w:i/>
        </w:rPr>
        <w:t>It was a milestone in the sustainability cooperation between G</w:t>
      </w:r>
      <w:r w:rsidR="00E04610">
        <w:rPr>
          <w:i/>
        </w:rPr>
        <w:t xml:space="preserve">EODIS </w:t>
      </w:r>
      <w:r>
        <w:rPr>
          <w:i/>
        </w:rPr>
        <w:t xml:space="preserve">and Roxtec when the 400-meter container ship HMM Oslo left the harbor </w:t>
      </w:r>
      <w:r w:rsidR="00F93DFB">
        <w:rPr>
          <w:i/>
        </w:rPr>
        <w:t xml:space="preserve">with a consignment </w:t>
      </w:r>
      <w:r>
        <w:rPr>
          <w:i/>
        </w:rPr>
        <w:t>booked by Roxtec within the G</w:t>
      </w:r>
      <w:r w:rsidR="00E04610">
        <w:rPr>
          <w:i/>
        </w:rPr>
        <w:t xml:space="preserve">EODIS </w:t>
      </w:r>
      <w:r>
        <w:rPr>
          <w:i/>
        </w:rPr>
        <w:t>concept “Sustainable Marine Fuels”.</w:t>
      </w:r>
      <w:r w:rsidR="00B10A24" w:rsidRPr="00B10A24">
        <w:rPr>
          <w:i/>
        </w:rPr>
        <w:t xml:space="preserve"> </w:t>
      </w:r>
      <w:r>
        <w:rPr>
          <w:i/>
        </w:rPr>
        <w:t>The aim is to minimize the carbon footprint</w:t>
      </w:r>
      <w:r w:rsidR="00E04610">
        <w:rPr>
          <w:i/>
        </w:rPr>
        <w:t xml:space="preserve">. </w:t>
      </w:r>
    </w:p>
    <w:p w14:paraId="2AC308BA" w14:textId="77777777" w:rsidR="00E9354A" w:rsidRDefault="00E9354A" w:rsidP="00276B9F">
      <w:pPr>
        <w:rPr>
          <w:i/>
        </w:rPr>
      </w:pPr>
    </w:p>
    <w:p w14:paraId="729BDB34" w14:textId="342F9A5B" w:rsidR="006D4154" w:rsidRPr="00D73393" w:rsidRDefault="006D4154" w:rsidP="00CA034F">
      <w:r w:rsidRPr="00D73393">
        <w:t>For further information, please contact</w:t>
      </w:r>
      <w:r w:rsidR="00CA034F" w:rsidRPr="00D73393">
        <w:t>:</w:t>
      </w:r>
      <w:r w:rsidR="00B10A24" w:rsidRPr="00D73393">
        <w:t xml:space="preserve"> </w:t>
      </w:r>
      <w:r w:rsidR="004C6DB4">
        <w:t xml:space="preserve">Håkan Nilsson, </w:t>
      </w:r>
      <w:r w:rsidR="00B10A24" w:rsidRPr="00D73393">
        <w:t xml:space="preserve">EVP </w:t>
      </w:r>
      <w:r w:rsidR="004C6DB4">
        <w:t xml:space="preserve">Global Operations, </w:t>
      </w:r>
      <w:r w:rsidR="00B10A24" w:rsidRPr="00D73393">
        <w:t xml:space="preserve">Roxtec, </w:t>
      </w:r>
      <w:r w:rsidR="00116B80" w:rsidRPr="00D73393">
        <w:t>on</w:t>
      </w:r>
      <w:r w:rsidR="0063220C">
        <w:t xml:space="preserve"> +46 733 31 32</w:t>
      </w:r>
      <w:r w:rsidR="00D73393" w:rsidRPr="00D73393">
        <w:t xml:space="preserve"> </w:t>
      </w:r>
      <w:r w:rsidR="0063220C">
        <w:t>67</w:t>
      </w:r>
      <w:r w:rsidR="00D73393" w:rsidRPr="00D73393">
        <w:t>,</w:t>
      </w:r>
      <w:r w:rsidR="00116B80" w:rsidRPr="00D73393">
        <w:t xml:space="preserve"> or via</w:t>
      </w:r>
      <w:r w:rsidR="00636481" w:rsidRPr="00D73393">
        <w:t xml:space="preserve"> </w:t>
      </w:r>
      <w:hyperlink r:id="rId10" w:history="1">
        <w:r w:rsidR="00A40083" w:rsidRPr="00014E69">
          <w:rPr>
            <w:rStyle w:val="Hyperlink"/>
          </w:rPr>
          <w:t>hakan.nilsson@roxtec.com</w:t>
        </w:r>
      </w:hyperlink>
      <w:r w:rsidR="00A40083">
        <w:t>,</w:t>
      </w:r>
      <w:r w:rsidR="00116B80" w:rsidRPr="00D73393">
        <w:t xml:space="preserve"> </w:t>
      </w:r>
      <w:r w:rsidR="00A40083">
        <w:t>or Björn Arwe</w:t>
      </w:r>
      <w:r w:rsidR="00142A50">
        <w:t>dahl</w:t>
      </w:r>
      <w:r w:rsidR="00A40083">
        <w:t>, Global Transportation</w:t>
      </w:r>
      <w:r w:rsidR="00845FEA">
        <w:t xml:space="preserve"> </w:t>
      </w:r>
      <w:r w:rsidR="00A40083">
        <w:t xml:space="preserve">Manager, </w:t>
      </w:r>
      <w:r w:rsidR="00845FEA">
        <w:t xml:space="preserve">on </w:t>
      </w:r>
      <w:r w:rsidR="00A40083">
        <w:t xml:space="preserve">+46 733 31 31 83, or via </w:t>
      </w:r>
      <w:hyperlink r:id="rId11" w:history="1">
        <w:r w:rsidR="00A40083" w:rsidRPr="00014E69">
          <w:rPr>
            <w:rStyle w:val="Hyperlink"/>
          </w:rPr>
          <w:t>bjorn.arwedahl@roxtec.com</w:t>
        </w:r>
      </w:hyperlink>
      <w:r w:rsidR="00A40083">
        <w:t xml:space="preserve">. </w:t>
      </w:r>
    </w:p>
    <w:p w14:paraId="603560D6" w14:textId="77777777" w:rsidR="009A3EF2" w:rsidRPr="00955C06" w:rsidRDefault="009A3EF2" w:rsidP="00955C06">
      <w:pPr>
        <w:pStyle w:val="AboutRoxtecHeader"/>
      </w:pPr>
      <w:r w:rsidRPr="00955C06">
        <w:t>About Roxtec and Multidiameter™</w:t>
      </w:r>
    </w:p>
    <w:p w14:paraId="69614FCA" w14:textId="77777777" w:rsidR="008E63DF" w:rsidRDefault="008E63DF" w:rsidP="008E63DF">
      <w:pPr>
        <w:pStyle w:val="Subtitle"/>
      </w:pPr>
      <w:r>
        <w:t xml:space="preserve">Swedish Roxtec Group is the world-leading provider of modular-based cable and pipe seals for certified protection against multiple risks. The company’s invention for adaptability to cables and pipes of different sizes, Multidiameter™, is based on sealing modules with removable rubber layers and allows </w:t>
      </w:r>
      <w:r>
        <w:lastRenderedPageBreak/>
        <w:t xml:space="preserve">for a perfect sealing, regardless of the outside dimension of the cable or pipe. The technology simplifies design, speeds up installation and reduces the need for stock, material and logistics. It also provides spare capacity for upgrades. Roxtec serves and supports customers in more than 80 markets. </w:t>
      </w:r>
    </w:p>
    <w:p w14:paraId="65FA135D" w14:textId="2A14E111" w:rsidR="00E04610" w:rsidRPr="00E04610" w:rsidRDefault="008E63DF" w:rsidP="00E04610">
      <w:pPr>
        <w:pStyle w:val="Subtitle"/>
        <w:rPr>
          <w:color w:val="0000FF" w:themeColor="hyperlink"/>
        </w:rPr>
      </w:pPr>
      <w:r>
        <w:t xml:space="preserve">For more information, please visit </w:t>
      </w:r>
      <w:hyperlink r:id="rId12" w:history="1">
        <w:r>
          <w:rPr>
            <w:rStyle w:val="Hyperlink"/>
          </w:rPr>
          <w:t>www.roxtec.com</w:t>
        </w:r>
      </w:hyperlink>
      <w:r>
        <w:rPr>
          <w:rStyle w:val="Hyperlink"/>
          <w:u w:val="none"/>
        </w:rPr>
        <w:t>.</w:t>
      </w:r>
      <w:bookmarkStart w:id="0" w:name="_GoBack"/>
      <w:bookmarkEnd w:id="0"/>
    </w:p>
    <w:sectPr w:rsidR="00E04610" w:rsidRPr="00E04610" w:rsidSect="00FF3621">
      <w:headerReference w:type="default" r:id="rId13"/>
      <w:footerReference w:type="default" r:id="rId14"/>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06299" w14:textId="77777777" w:rsidR="00D90A2C" w:rsidRDefault="00D90A2C" w:rsidP="00185430">
      <w:r>
        <w:separator/>
      </w:r>
    </w:p>
  </w:endnote>
  <w:endnote w:type="continuationSeparator" w:id="0">
    <w:p w14:paraId="3BA4EAEA" w14:textId="77777777" w:rsidR="00D90A2C" w:rsidRDefault="00D90A2C"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ⶱ衊ĝ藀͇怀"/>
    <w:panose1 w:val="020206030504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35B81" w14:textId="77777777"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14:paraId="2F6A18D7" w14:textId="77777777" w:rsidR="00103B58" w:rsidRPr="00026A33" w:rsidRDefault="00103B58" w:rsidP="00185430">
    <w:pPr>
      <w:pStyle w:val="Footer"/>
    </w:pPr>
  </w:p>
  <w:p w14:paraId="1447B3B2" w14:textId="77777777"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A035B" w14:textId="77777777" w:rsidR="00D90A2C" w:rsidRDefault="00D90A2C" w:rsidP="00185430">
      <w:r>
        <w:separator/>
      </w:r>
    </w:p>
  </w:footnote>
  <w:footnote w:type="continuationSeparator" w:id="0">
    <w:p w14:paraId="05F3CF62" w14:textId="77777777" w:rsidR="00D90A2C" w:rsidRDefault="00D90A2C"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5A2B" w14:textId="77777777" w:rsidR="006A3D49" w:rsidRDefault="006A3D49" w:rsidP="00185430">
    <w:pPr>
      <w:pStyle w:val="Header"/>
    </w:pPr>
  </w:p>
  <w:p w14:paraId="66662565" w14:textId="77777777" w:rsidR="006A3D49" w:rsidRDefault="006A3D49" w:rsidP="00185430">
    <w:pPr>
      <w:pStyle w:val="Header"/>
    </w:pPr>
  </w:p>
  <w:p w14:paraId="77B5849B" w14:textId="77777777" w:rsidR="006A3D49" w:rsidRDefault="006A3D49" w:rsidP="00185430">
    <w:pPr>
      <w:pStyle w:val="Header"/>
    </w:pPr>
    <w:r>
      <w:rPr>
        <w:noProof/>
      </w:rPr>
      <w:drawing>
        <wp:inline distT="0" distB="0" distL="0" distR="0" wp14:anchorId="2A3C415C" wp14:editId="64A422AA">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14:paraId="09AD2440" w14:textId="77777777" w:rsidR="006A3D49" w:rsidRDefault="006A3D49" w:rsidP="00185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C49B8"/>
    <w:multiLevelType w:val="multilevel"/>
    <w:tmpl w:val="B460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C6FA1"/>
    <w:multiLevelType w:val="multilevel"/>
    <w:tmpl w:val="8418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E2633"/>
    <w:multiLevelType w:val="hybridMultilevel"/>
    <w:tmpl w:val="BD80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852F2"/>
    <w:multiLevelType w:val="hybridMultilevel"/>
    <w:tmpl w:val="C58ABC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29940A0"/>
    <w:multiLevelType w:val="hybridMultilevel"/>
    <w:tmpl w:val="F9086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9A"/>
    <w:rsid w:val="0000430A"/>
    <w:rsid w:val="00014098"/>
    <w:rsid w:val="00026A33"/>
    <w:rsid w:val="000303D2"/>
    <w:rsid w:val="00071DE0"/>
    <w:rsid w:val="00097AB4"/>
    <w:rsid w:val="000D3527"/>
    <w:rsid w:val="00100641"/>
    <w:rsid w:val="00101FA7"/>
    <w:rsid w:val="00103B58"/>
    <w:rsid w:val="00111E6E"/>
    <w:rsid w:val="00116B80"/>
    <w:rsid w:val="00132B9D"/>
    <w:rsid w:val="00135B50"/>
    <w:rsid w:val="00142A50"/>
    <w:rsid w:val="00154A90"/>
    <w:rsid w:val="001818BD"/>
    <w:rsid w:val="00184DC6"/>
    <w:rsid w:val="00185430"/>
    <w:rsid w:val="00196DAE"/>
    <w:rsid w:val="001A2F7D"/>
    <w:rsid w:val="001B329A"/>
    <w:rsid w:val="002226D6"/>
    <w:rsid w:val="002629DE"/>
    <w:rsid w:val="00270F87"/>
    <w:rsid w:val="00276B9F"/>
    <w:rsid w:val="0028273F"/>
    <w:rsid w:val="002848CF"/>
    <w:rsid w:val="002C37B1"/>
    <w:rsid w:val="002F22C6"/>
    <w:rsid w:val="00322227"/>
    <w:rsid w:val="00330A38"/>
    <w:rsid w:val="00337538"/>
    <w:rsid w:val="003563EF"/>
    <w:rsid w:val="00361CFD"/>
    <w:rsid w:val="003706F3"/>
    <w:rsid w:val="00375CD3"/>
    <w:rsid w:val="003A1BB1"/>
    <w:rsid w:val="003C79E8"/>
    <w:rsid w:val="003D6C32"/>
    <w:rsid w:val="003E0F04"/>
    <w:rsid w:val="003F1D79"/>
    <w:rsid w:val="0040209A"/>
    <w:rsid w:val="00411EA3"/>
    <w:rsid w:val="00451965"/>
    <w:rsid w:val="004706B4"/>
    <w:rsid w:val="00476158"/>
    <w:rsid w:val="00495E80"/>
    <w:rsid w:val="004A46BB"/>
    <w:rsid w:val="004C6DB4"/>
    <w:rsid w:val="004E6C8F"/>
    <w:rsid w:val="00510CFA"/>
    <w:rsid w:val="00516C0C"/>
    <w:rsid w:val="00540164"/>
    <w:rsid w:val="005953B6"/>
    <w:rsid w:val="005A0A6B"/>
    <w:rsid w:val="005D0550"/>
    <w:rsid w:val="005F0BC3"/>
    <w:rsid w:val="0063220C"/>
    <w:rsid w:val="00636481"/>
    <w:rsid w:val="00646182"/>
    <w:rsid w:val="00696199"/>
    <w:rsid w:val="006A3D49"/>
    <w:rsid w:val="006B0147"/>
    <w:rsid w:val="006C533B"/>
    <w:rsid w:val="006D4154"/>
    <w:rsid w:val="006E19F8"/>
    <w:rsid w:val="006E4CFE"/>
    <w:rsid w:val="00714F17"/>
    <w:rsid w:val="00716DA5"/>
    <w:rsid w:val="0073113F"/>
    <w:rsid w:val="0073190D"/>
    <w:rsid w:val="00741B42"/>
    <w:rsid w:val="007874F2"/>
    <w:rsid w:val="007D1F20"/>
    <w:rsid w:val="00804D1A"/>
    <w:rsid w:val="00840CF1"/>
    <w:rsid w:val="00845FEA"/>
    <w:rsid w:val="00861414"/>
    <w:rsid w:val="008635C4"/>
    <w:rsid w:val="00873854"/>
    <w:rsid w:val="0087675B"/>
    <w:rsid w:val="00877932"/>
    <w:rsid w:val="0089048C"/>
    <w:rsid w:val="008B49F0"/>
    <w:rsid w:val="008D6407"/>
    <w:rsid w:val="008E63DF"/>
    <w:rsid w:val="00931BBC"/>
    <w:rsid w:val="009423D8"/>
    <w:rsid w:val="00955C06"/>
    <w:rsid w:val="00993E58"/>
    <w:rsid w:val="009A3EF2"/>
    <w:rsid w:val="009A41B0"/>
    <w:rsid w:val="009C75FD"/>
    <w:rsid w:val="009D67EE"/>
    <w:rsid w:val="009E2636"/>
    <w:rsid w:val="00A05C28"/>
    <w:rsid w:val="00A10AC0"/>
    <w:rsid w:val="00A354D8"/>
    <w:rsid w:val="00A40083"/>
    <w:rsid w:val="00A42F0E"/>
    <w:rsid w:val="00A56AB2"/>
    <w:rsid w:val="00A740C9"/>
    <w:rsid w:val="00A74C3D"/>
    <w:rsid w:val="00A97EB5"/>
    <w:rsid w:val="00AB1E0C"/>
    <w:rsid w:val="00AE45C7"/>
    <w:rsid w:val="00AF704F"/>
    <w:rsid w:val="00B00373"/>
    <w:rsid w:val="00B108EA"/>
    <w:rsid w:val="00B10A24"/>
    <w:rsid w:val="00B114C4"/>
    <w:rsid w:val="00B12A8C"/>
    <w:rsid w:val="00B222A4"/>
    <w:rsid w:val="00B31109"/>
    <w:rsid w:val="00B55F66"/>
    <w:rsid w:val="00B56BDC"/>
    <w:rsid w:val="00B93256"/>
    <w:rsid w:val="00BA34B8"/>
    <w:rsid w:val="00BE10C6"/>
    <w:rsid w:val="00C00229"/>
    <w:rsid w:val="00C10DCC"/>
    <w:rsid w:val="00C130F9"/>
    <w:rsid w:val="00C35E05"/>
    <w:rsid w:val="00C42ABE"/>
    <w:rsid w:val="00C51798"/>
    <w:rsid w:val="00C53034"/>
    <w:rsid w:val="00C80CE0"/>
    <w:rsid w:val="00C97A8D"/>
    <w:rsid w:val="00CA034F"/>
    <w:rsid w:val="00CA2DFD"/>
    <w:rsid w:val="00CB2965"/>
    <w:rsid w:val="00CB60CC"/>
    <w:rsid w:val="00CC1C23"/>
    <w:rsid w:val="00CC505B"/>
    <w:rsid w:val="00D041EB"/>
    <w:rsid w:val="00D05017"/>
    <w:rsid w:val="00D21C04"/>
    <w:rsid w:val="00D35997"/>
    <w:rsid w:val="00D43712"/>
    <w:rsid w:val="00D447EB"/>
    <w:rsid w:val="00D73393"/>
    <w:rsid w:val="00D81BFA"/>
    <w:rsid w:val="00D90A2C"/>
    <w:rsid w:val="00DA4311"/>
    <w:rsid w:val="00E04610"/>
    <w:rsid w:val="00E1414E"/>
    <w:rsid w:val="00E1486C"/>
    <w:rsid w:val="00E300E0"/>
    <w:rsid w:val="00E8462E"/>
    <w:rsid w:val="00E8655D"/>
    <w:rsid w:val="00E9354A"/>
    <w:rsid w:val="00EC4761"/>
    <w:rsid w:val="00EE49AC"/>
    <w:rsid w:val="00EF5D32"/>
    <w:rsid w:val="00F00C6E"/>
    <w:rsid w:val="00F02421"/>
    <w:rsid w:val="00F16505"/>
    <w:rsid w:val="00F16BD3"/>
    <w:rsid w:val="00F2257A"/>
    <w:rsid w:val="00F41317"/>
    <w:rsid w:val="00F93DFB"/>
    <w:rsid w:val="00F97F69"/>
    <w:rsid w:val="00FA088A"/>
    <w:rsid w:val="00FB2218"/>
    <w:rsid w:val="00FC1370"/>
    <w:rsid w:val="00FC2C29"/>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9415AB"/>
  <w15:docId w15:val="{0D8B62E0-569C-41B9-BB0A-0C60D4A6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customStyle="1" w:styleId="whoswhodetailtitle">
    <w:name w:val="whoswho_detail_title"/>
    <w:basedOn w:val="DefaultParagraphFont"/>
    <w:rsid w:val="006D4154"/>
  </w:style>
  <w:style w:type="character" w:customStyle="1" w:styleId="whoswhodetaildepartment">
    <w:name w:val="whoswho_detail_department"/>
    <w:basedOn w:val="DefaultParagraphFont"/>
    <w:rsid w:val="006D4154"/>
  </w:style>
  <w:style w:type="character" w:customStyle="1" w:styleId="whoswhodetailmobile">
    <w:name w:val="whoswho_detail_mobile"/>
    <w:basedOn w:val="DefaultParagraphFont"/>
    <w:rsid w:val="006D4154"/>
  </w:style>
  <w:style w:type="character" w:customStyle="1" w:styleId="whoswhodetailemail">
    <w:name w:val="whoswho_detail_email"/>
    <w:basedOn w:val="DefaultParagraphFont"/>
    <w:rsid w:val="006D4154"/>
  </w:style>
  <w:style w:type="paragraph" w:customStyle="1" w:styleId="Default">
    <w:name w:val="Default"/>
    <w:rsid w:val="00E8655D"/>
    <w:pPr>
      <w:autoSpaceDE w:val="0"/>
      <w:autoSpaceDN w:val="0"/>
      <w:adjustRightInd w:val="0"/>
      <w:spacing w:after="0" w:line="240" w:lineRule="auto"/>
    </w:pPr>
    <w:rPr>
      <w:rFonts w:ascii="Arial" w:hAnsi="Arial" w:cs="Arial"/>
      <w:color w:val="000000"/>
      <w:sz w:val="24"/>
      <w:szCs w:val="24"/>
    </w:rPr>
  </w:style>
  <w:style w:type="character" w:customStyle="1" w:styleId="profile-topdetail">
    <w:name w:val="profile-top__detail"/>
    <w:basedOn w:val="DefaultParagraphFont"/>
    <w:rsid w:val="00116B80"/>
  </w:style>
  <w:style w:type="character" w:styleId="CommentReference">
    <w:name w:val="annotation reference"/>
    <w:basedOn w:val="DefaultParagraphFont"/>
    <w:uiPriority w:val="99"/>
    <w:semiHidden/>
    <w:unhideWhenUsed/>
    <w:rsid w:val="00F93DFB"/>
    <w:rPr>
      <w:sz w:val="16"/>
      <w:szCs w:val="16"/>
    </w:rPr>
  </w:style>
  <w:style w:type="paragraph" w:styleId="CommentText">
    <w:name w:val="annotation text"/>
    <w:basedOn w:val="Normal"/>
    <w:link w:val="CommentTextChar"/>
    <w:uiPriority w:val="99"/>
    <w:semiHidden/>
    <w:unhideWhenUsed/>
    <w:rsid w:val="00F93DFB"/>
    <w:pPr>
      <w:spacing w:line="240" w:lineRule="auto"/>
    </w:pPr>
    <w:rPr>
      <w:sz w:val="20"/>
      <w:szCs w:val="20"/>
    </w:rPr>
  </w:style>
  <w:style w:type="character" w:customStyle="1" w:styleId="CommentTextChar">
    <w:name w:val="Comment Text Char"/>
    <w:basedOn w:val="DefaultParagraphFont"/>
    <w:link w:val="CommentText"/>
    <w:uiPriority w:val="99"/>
    <w:semiHidden/>
    <w:rsid w:val="00F93DFB"/>
    <w:rPr>
      <w:rFonts w:ascii="Arial" w:eastAsia="Folio-Light"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437414734">
      <w:bodyDiv w:val="1"/>
      <w:marLeft w:val="0"/>
      <w:marRight w:val="0"/>
      <w:marTop w:val="0"/>
      <w:marBottom w:val="0"/>
      <w:divBdr>
        <w:top w:val="none" w:sz="0" w:space="0" w:color="auto"/>
        <w:left w:val="none" w:sz="0" w:space="0" w:color="auto"/>
        <w:bottom w:val="none" w:sz="0" w:space="0" w:color="auto"/>
        <w:right w:val="none" w:sz="0" w:space="0" w:color="auto"/>
      </w:divBdr>
    </w:div>
    <w:div w:id="787092280">
      <w:bodyDiv w:val="1"/>
      <w:marLeft w:val="0"/>
      <w:marRight w:val="0"/>
      <w:marTop w:val="0"/>
      <w:marBottom w:val="0"/>
      <w:divBdr>
        <w:top w:val="none" w:sz="0" w:space="0" w:color="auto"/>
        <w:left w:val="none" w:sz="0" w:space="0" w:color="auto"/>
        <w:bottom w:val="none" w:sz="0" w:space="0" w:color="auto"/>
        <w:right w:val="none" w:sz="0" w:space="0" w:color="auto"/>
      </w:divBdr>
    </w:div>
    <w:div w:id="825586048">
      <w:bodyDiv w:val="1"/>
      <w:marLeft w:val="0"/>
      <w:marRight w:val="0"/>
      <w:marTop w:val="0"/>
      <w:marBottom w:val="0"/>
      <w:divBdr>
        <w:top w:val="none" w:sz="0" w:space="0" w:color="auto"/>
        <w:left w:val="none" w:sz="0" w:space="0" w:color="auto"/>
        <w:bottom w:val="none" w:sz="0" w:space="0" w:color="auto"/>
        <w:right w:val="none" w:sz="0" w:space="0" w:color="auto"/>
      </w:divBdr>
    </w:div>
    <w:div w:id="876895517">
      <w:bodyDiv w:val="1"/>
      <w:marLeft w:val="0"/>
      <w:marRight w:val="0"/>
      <w:marTop w:val="0"/>
      <w:marBottom w:val="0"/>
      <w:divBdr>
        <w:top w:val="none" w:sz="0" w:space="0" w:color="auto"/>
        <w:left w:val="none" w:sz="0" w:space="0" w:color="auto"/>
        <w:bottom w:val="none" w:sz="0" w:space="0" w:color="auto"/>
        <w:right w:val="none" w:sz="0" w:space="0" w:color="auto"/>
      </w:divBdr>
    </w:div>
    <w:div w:id="1985499985">
      <w:bodyDiv w:val="1"/>
      <w:marLeft w:val="0"/>
      <w:marRight w:val="0"/>
      <w:marTop w:val="0"/>
      <w:marBottom w:val="0"/>
      <w:divBdr>
        <w:top w:val="none" w:sz="0" w:space="0" w:color="auto"/>
        <w:left w:val="none" w:sz="0" w:space="0" w:color="auto"/>
        <w:bottom w:val="none" w:sz="0" w:space="0" w:color="auto"/>
        <w:right w:val="none" w:sz="0" w:space="0" w:color="auto"/>
      </w:divBdr>
    </w:div>
    <w:div w:id="21134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oxte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jorn.arwedahl@roxte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akan.nilsson@roxte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9BAD709FD0D54084FFA2C2E3E8BB30" ma:contentTypeVersion="10" ma:contentTypeDescription="Create a new document." ma:contentTypeScope="" ma:versionID="51b9fd84ed2e38ef1a9f29b4bcd095ab">
  <xsd:schema xmlns:xsd="http://www.w3.org/2001/XMLSchema" xmlns:xs="http://www.w3.org/2001/XMLSchema" xmlns:p="http://schemas.microsoft.com/office/2006/metadata/properties" xmlns:ns3="062415e0-1c50-4ced-bbd4-40385f7b0cc3" targetNamespace="http://schemas.microsoft.com/office/2006/metadata/properties" ma:root="true" ma:fieldsID="f97a5e43ab3e705b3b0cbcdd3ec1bc88" ns3:_="">
    <xsd:import namespace="062415e0-1c50-4ced-bbd4-40385f7b0c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15e0-1c50-4ced-bbd4-40385f7b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4B52F-2CB5-42F6-8FA5-2D8D0D5D6CF2}">
  <ds:schemaRefs>
    <ds:schemaRef ds:uri="http://schemas.microsoft.com/sharepoint/v3/contenttype/forms"/>
  </ds:schemaRefs>
</ds:datastoreItem>
</file>

<file path=customXml/itemProps2.xml><?xml version="1.0" encoding="utf-8"?>
<ds:datastoreItem xmlns:ds="http://schemas.openxmlformats.org/officeDocument/2006/customXml" ds:itemID="{9AA9DAED-2952-4029-88CB-666CBBD0D8FD}">
  <ds:schemaRefs>
    <ds:schemaRef ds:uri="http://purl.org/dc/elements/1.1/"/>
    <ds:schemaRef ds:uri="http://schemas.microsoft.com/office/2006/metadata/properties"/>
    <ds:schemaRef ds:uri="062415e0-1c50-4ced-bbd4-40385f7b0cc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605CBD4-727E-4EB2-9430-981F6792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15e0-1c50-4ced-bbd4-40385f7b0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Christer Carlbäck</cp:lastModifiedBy>
  <cp:revision>8</cp:revision>
  <cp:lastPrinted>2020-08-24T18:21:00Z</cp:lastPrinted>
  <dcterms:created xsi:type="dcterms:W3CDTF">2021-10-05T14:23:00Z</dcterms:created>
  <dcterms:modified xsi:type="dcterms:W3CDTF">2021-10-06T05:33:00Z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0x010100529BAD709FD0D54084FFA2C2E3E8BB30</vt:lpwstr>
  </property>
</Properties>
</file>