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17" w:rsidRPr="00E1486C" w:rsidRDefault="00E1486C" w:rsidP="00E1486C">
      <w:pPr>
        <w:pStyle w:val="Title"/>
      </w:pPr>
      <w:r w:rsidRPr="00E1486C">
        <w:t xml:space="preserve">PRESS RELEASE FROM ROXTEC INTERNATIONAL, KARLSKRONA, SWEDEN – </w:t>
      </w:r>
      <w:r w:rsidR="007B41F5">
        <w:t>MAY</w:t>
      </w:r>
      <w:r w:rsidRPr="00E1486C">
        <w:t xml:space="preserve"> 20</w:t>
      </w:r>
      <w:r w:rsidR="00170345">
        <w:t>17</w:t>
      </w:r>
    </w:p>
    <w:p w:rsidR="005F0BC3" w:rsidRDefault="00E06AC7" w:rsidP="00170345">
      <w:pPr>
        <w:pStyle w:val="Heading1"/>
      </w:pPr>
      <w:r>
        <w:t xml:space="preserve">Roxtec flat cable seals protect </w:t>
      </w:r>
      <w:r w:rsidR="00170345">
        <w:t>industrial cranes</w:t>
      </w:r>
    </w:p>
    <w:p w:rsidR="00FF6166" w:rsidRPr="00FF6166" w:rsidRDefault="00FF6166" w:rsidP="00FF6166"/>
    <w:p w:rsidR="00170345" w:rsidRDefault="00170345" w:rsidP="00170345">
      <w:pPr>
        <w:pStyle w:val="Ingress"/>
      </w:pPr>
      <w:r>
        <w:t xml:space="preserve">Roxtec sealing solutions </w:t>
      </w:r>
      <w:r w:rsidR="00E06AC7">
        <w:t xml:space="preserve">are used to </w:t>
      </w:r>
      <w:r>
        <w:t xml:space="preserve">prevent water and steel process dust from entering outdoor cabinets and indoor control room containers of the </w:t>
      </w:r>
      <w:proofErr w:type="spellStart"/>
      <w:r>
        <w:t>Konecranes</w:t>
      </w:r>
      <w:proofErr w:type="spellEnd"/>
      <w:r>
        <w:t xml:space="preserve"> lifting equipment at SSAB’s steel works in </w:t>
      </w:r>
      <w:proofErr w:type="spellStart"/>
      <w:r>
        <w:t>Raahe</w:t>
      </w:r>
      <w:proofErr w:type="spellEnd"/>
      <w:r>
        <w:t>, Finland.</w:t>
      </w:r>
    </w:p>
    <w:p w:rsidR="0038438A" w:rsidRDefault="0038438A" w:rsidP="00170345">
      <w:pPr>
        <w:rPr>
          <w:rFonts w:cs="Averta-Light"/>
        </w:rPr>
      </w:pPr>
      <w:r>
        <w:rPr>
          <w:rFonts w:cs="Averta-Light"/>
        </w:rPr>
        <w:t xml:space="preserve">The overhead traveling cranes must be operational at all times </w:t>
      </w:r>
      <w:r w:rsidR="00E06AC7">
        <w:rPr>
          <w:rFonts w:cs="Averta-Light"/>
        </w:rPr>
        <w:t xml:space="preserve">in </w:t>
      </w:r>
      <w:r>
        <w:rPr>
          <w:rFonts w:cs="Averta-Light"/>
        </w:rPr>
        <w:t xml:space="preserve">a </w:t>
      </w:r>
      <w:r w:rsidR="00CF6F54">
        <w:rPr>
          <w:rFonts w:cs="Averta-Light"/>
        </w:rPr>
        <w:t xml:space="preserve">steel production </w:t>
      </w:r>
      <w:r>
        <w:rPr>
          <w:rFonts w:cs="Averta-Light"/>
        </w:rPr>
        <w:t>process resulting in 2.5 million tons per year.</w:t>
      </w:r>
    </w:p>
    <w:p w:rsidR="0038438A" w:rsidRDefault="0038438A" w:rsidP="00170345">
      <w:pPr>
        <w:rPr>
          <w:rFonts w:cs="Averta-Light"/>
        </w:rPr>
      </w:pPr>
      <w:r>
        <w:rPr>
          <w:rFonts w:cs="Averta-Light"/>
        </w:rPr>
        <w:t>“We need good cable seals to avoid dust in the electrical cabinets</w:t>
      </w:r>
      <w:r w:rsidR="00E06AC7">
        <w:rPr>
          <w:rFonts w:cs="Averta-Light"/>
        </w:rPr>
        <w:t xml:space="preserve">, and </w:t>
      </w:r>
      <w:r w:rsidR="00E06AC7">
        <w:rPr>
          <w:rFonts w:cs="Averta-Semibold"/>
        </w:rPr>
        <w:t>Roxtec is a good way to seal around flat cables</w:t>
      </w:r>
      <w:r>
        <w:rPr>
          <w:rFonts w:cs="Averta-Light"/>
        </w:rPr>
        <w:t xml:space="preserve">. The worst thing that can happen to us is a stop in the steel production,” says </w:t>
      </w:r>
      <w:proofErr w:type="spellStart"/>
      <w:r>
        <w:rPr>
          <w:rFonts w:cs="Averta-Light"/>
        </w:rPr>
        <w:t>Jarmo</w:t>
      </w:r>
      <w:proofErr w:type="spellEnd"/>
      <w:r>
        <w:rPr>
          <w:rFonts w:cs="Averta-Light"/>
        </w:rPr>
        <w:t xml:space="preserve"> </w:t>
      </w:r>
      <w:proofErr w:type="spellStart"/>
      <w:r>
        <w:rPr>
          <w:rFonts w:cs="Averta-Light"/>
        </w:rPr>
        <w:t>Manninen</w:t>
      </w:r>
      <w:proofErr w:type="spellEnd"/>
      <w:r>
        <w:rPr>
          <w:rFonts w:cs="Averta-Light"/>
        </w:rPr>
        <w:t>, responsible for crane maintenance and work planning at SSAB.</w:t>
      </w:r>
    </w:p>
    <w:p w:rsidR="00170345" w:rsidRDefault="00170345" w:rsidP="00170345">
      <w:pPr>
        <w:rPr>
          <w:rFonts w:cs="Averta-Regular"/>
        </w:rPr>
      </w:pPr>
    </w:p>
    <w:p w:rsidR="0038438A" w:rsidRDefault="0027287C" w:rsidP="00170345">
      <w:pPr>
        <w:pStyle w:val="Heading2"/>
      </w:pPr>
      <w:r>
        <w:t>F</w:t>
      </w:r>
      <w:r w:rsidR="0038438A">
        <w:t>or any flat cable</w:t>
      </w:r>
    </w:p>
    <w:p w:rsidR="00E06AC7" w:rsidRDefault="0038438A" w:rsidP="00170345">
      <w:pPr>
        <w:rPr>
          <w:rFonts w:cs="Averta-Light"/>
        </w:rPr>
      </w:pPr>
      <w:r>
        <w:rPr>
          <w:rFonts w:cs="Averta-Light"/>
        </w:rPr>
        <w:t xml:space="preserve">Roxtec has helped SSAB and </w:t>
      </w:r>
      <w:proofErr w:type="spellStart"/>
      <w:r>
        <w:rPr>
          <w:rFonts w:cs="Averta-Light"/>
        </w:rPr>
        <w:t>Konecranes</w:t>
      </w:r>
      <w:proofErr w:type="spellEnd"/>
      <w:r>
        <w:rPr>
          <w:rFonts w:cs="Averta-Light"/>
        </w:rPr>
        <w:t xml:space="preserve"> handle a tough </w:t>
      </w:r>
      <w:r w:rsidR="0027287C">
        <w:rPr>
          <w:rFonts w:cs="Averta-Light"/>
        </w:rPr>
        <w:t xml:space="preserve">and frequent </w:t>
      </w:r>
      <w:r>
        <w:rPr>
          <w:rFonts w:cs="Averta-Light"/>
        </w:rPr>
        <w:t xml:space="preserve">sealing challenge by providing sealing modules </w:t>
      </w:r>
      <w:r w:rsidR="00E06AC7">
        <w:rPr>
          <w:rFonts w:cs="Averta-Light"/>
        </w:rPr>
        <w:t xml:space="preserve">also </w:t>
      </w:r>
      <w:r>
        <w:rPr>
          <w:rFonts w:cs="Averta-Light"/>
        </w:rPr>
        <w:t>for flat cables of many different sizes.</w:t>
      </w:r>
      <w:r w:rsidR="00E06AC7">
        <w:rPr>
          <w:rFonts w:cs="Averta-Light"/>
        </w:rPr>
        <w:t xml:space="preserve"> </w:t>
      </w:r>
    </w:p>
    <w:p w:rsidR="0038438A" w:rsidRDefault="0038438A" w:rsidP="00170345">
      <w:pPr>
        <w:rPr>
          <w:rFonts w:cs="Averta-Light"/>
        </w:rPr>
      </w:pPr>
      <w:proofErr w:type="spellStart"/>
      <w:r>
        <w:rPr>
          <w:rFonts w:cs="Averta-Light"/>
        </w:rPr>
        <w:t>Konecranes</w:t>
      </w:r>
      <w:proofErr w:type="spellEnd"/>
      <w:r>
        <w:rPr>
          <w:rFonts w:cs="Averta-Light"/>
        </w:rPr>
        <w:t xml:space="preserve"> started using </w:t>
      </w:r>
      <w:proofErr w:type="spellStart"/>
      <w:r>
        <w:rPr>
          <w:rFonts w:cs="Averta-Light"/>
        </w:rPr>
        <w:t>Roxtec’s</w:t>
      </w:r>
      <w:proofErr w:type="spellEnd"/>
      <w:r>
        <w:rPr>
          <w:rFonts w:cs="Averta-Light"/>
        </w:rPr>
        <w:t xml:space="preserve"> seals instead of cable glands in the mid 90’s.</w:t>
      </w:r>
      <w:r w:rsidR="00E06AC7">
        <w:rPr>
          <w:rFonts w:cs="Averta-Light"/>
        </w:rPr>
        <w:t xml:space="preserve"> </w:t>
      </w:r>
      <w:proofErr w:type="spellStart"/>
      <w:r>
        <w:rPr>
          <w:rFonts w:cs="Averta-Light"/>
        </w:rPr>
        <w:t>Arto</w:t>
      </w:r>
      <w:proofErr w:type="spellEnd"/>
      <w:r>
        <w:rPr>
          <w:rFonts w:cs="Averta-Light"/>
        </w:rPr>
        <w:t xml:space="preserve"> </w:t>
      </w:r>
      <w:proofErr w:type="spellStart"/>
      <w:r>
        <w:rPr>
          <w:rFonts w:cs="Averta-Light"/>
        </w:rPr>
        <w:t>Vaaraniemi</w:t>
      </w:r>
      <w:proofErr w:type="spellEnd"/>
      <w:r>
        <w:rPr>
          <w:rFonts w:cs="Averta-Light"/>
        </w:rPr>
        <w:t xml:space="preserve">, leading electrical engineer of </w:t>
      </w:r>
      <w:proofErr w:type="spellStart"/>
      <w:r>
        <w:rPr>
          <w:rFonts w:cs="Averta-Light"/>
        </w:rPr>
        <w:t>Konecranes</w:t>
      </w:r>
      <w:proofErr w:type="spellEnd"/>
      <w:r>
        <w:rPr>
          <w:rFonts w:cs="Averta-Light"/>
        </w:rPr>
        <w:t>, explains why the crane provider continues to specify Roxtec seals for all cranes.</w:t>
      </w:r>
    </w:p>
    <w:p w:rsidR="0038438A" w:rsidRDefault="0038438A" w:rsidP="00170345">
      <w:pPr>
        <w:rPr>
          <w:rFonts w:cs="Averta-Light"/>
        </w:rPr>
      </w:pPr>
      <w:r>
        <w:rPr>
          <w:rFonts w:cs="Averta-Light"/>
        </w:rPr>
        <w:t>“Our customers want seals that are easy to install and that provide very good protection. When it comes to high IP ratings, Roxtec is the only seal we use.”</w:t>
      </w:r>
    </w:p>
    <w:p w:rsidR="00170345" w:rsidRDefault="00170345" w:rsidP="00170345">
      <w:pPr>
        <w:rPr>
          <w:rFonts w:cs="Averta-Light"/>
        </w:rPr>
      </w:pPr>
    </w:p>
    <w:p w:rsidR="00170345" w:rsidRDefault="00170345" w:rsidP="00170345">
      <w:pPr>
        <w:rPr>
          <w:rFonts w:cs="Averta-Light"/>
        </w:rPr>
      </w:pPr>
      <w:r>
        <w:rPr>
          <w:rFonts w:cs="Averta-Light"/>
        </w:rPr>
        <w:t>For more</w:t>
      </w:r>
      <w:r w:rsidR="007B41F5">
        <w:rPr>
          <w:rFonts w:cs="Averta-Light"/>
        </w:rPr>
        <w:t xml:space="preserve"> information, please contact Magnus </w:t>
      </w:r>
      <w:proofErr w:type="gramStart"/>
      <w:r w:rsidR="007B41F5">
        <w:rPr>
          <w:rFonts w:cs="Averta-Light"/>
        </w:rPr>
        <w:t>Holmberg</w:t>
      </w:r>
      <w:bookmarkStart w:id="0" w:name="_GoBack"/>
      <w:bookmarkEnd w:id="0"/>
      <w:r w:rsidR="007B41F5">
        <w:t xml:space="preserve"> </w:t>
      </w:r>
      <w:r w:rsidR="007B41F5">
        <w:t>,</w:t>
      </w:r>
      <w:proofErr w:type="gramEnd"/>
      <w:r w:rsidR="007B41F5">
        <w:t xml:space="preserve"> Executive Vice President Industry &amp; Infrastructure, email </w:t>
      </w:r>
      <w:hyperlink r:id="rId7" w:history="1">
        <w:r w:rsidR="007B41F5" w:rsidRPr="00396FCA">
          <w:rPr>
            <w:rStyle w:val="Hyperlink"/>
          </w:rPr>
          <w:t>magnus.holmberg@roxtec.com</w:t>
        </w:r>
      </w:hyperlink>
      <w:r w:rsidR="007B41F5">
        <w:t xml:space="preserve">, phone </w:t>
      </w:r>
      <w:r w:rsidR="007B41F5" w:rsidRPr="00F737C4">
        <w:t>+46 455 38 33 35 / +46 733 31 32 35</w:t>
      </w:r>
      <w:r w:rsidR="007B41F5">
        <w:t>.</w:t>
      </w:r>
    </w:p>
    <w:p w:rsidR="009A3EF2" w:rsidRPr="00955C06" w:rsidRDefault="009A3EF2" w:rsidP="00955C06">
      <w:pPr>
        <w:pStyle w:val="AboutRoxtecHeader"/>
      </w:pPr>
      <w:r w:rsidRPr="00955C06">
        <w:t xml:space="preserve">About Roxtec and </w:t>
      </w:r>
      <w:proofErr w:type="spellStart"/>
      <w:r w:rsidRPr="00955C06">
        <w:t>Multidiameter</w:t>
      </w:r>
      <w:proofErr w:type="spellEnd"/>
      <w:r w:rsidRPr="00955C06">
        <w:t>™</w:t>
      </w:r>
    </w:p>
    <w:p w:rsidR="006A3D49" w:rsidRPr="00955C06" w:rsidRDefault="009A3EF2" w:rsidP="00955C06">
      <w:pPr>
        <w:pStyle w:val="Subtitle"/>
      </w:pPr>
      <w:r w:rsidRPr="00955C06">
        <w:t xml:space="preserve">Swedish Roxtec Group is the world-leading provider of modular-based cable and pipe seals. The company’s invention for adaptability to cables and pipes of different sizes, </w:t>
      </w:r>
      <w:proofErr w:type="spellStart"/>
      <w:r w:rsidRPr="00955C06">
        <w:t>Multidiameter</w:t>
      </w:r>
      <w:proofErr w:type="spellEnd"/>
      <w:r w:rsidRPr="00955C06">
        <w:t xml:space="preserve">™, is based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Roxtec serves and supports customers in more than </w:t>
      </w:r>
      <w:r w:rsidR="00FF6166">
        <w:t>80</w:t>
      </w:r>
      <w:r w:rsidRPr="00955C06">
        <w:t xml:space="preserve"> markets through subsidiaries and distributors. For more information, please visit </w:t>
      </w:r>
      <w:hyperlink r:id="rId8" w:history="1">
        <w:r w:rsidR="006A3D49" w:rsidRPr="00955C06">
          <w:rPr>
            <w:rStyle w:val="Hyperlink"/>
            <w:color w:val="auto"/>
            <w:u w:val="none"/>
          </w:rPr>
          <w:t>www.roxtec.com</w:t>
        </w:r>
      </w:hyperlink>
    </w:p>
    <w:sectPr w:rsidR="006A3D49" w:rsidRPr="00955C06" w:rsidSect="00FF3621">
      <w:headerReference w:type="default" r:id="rId9"/>
      <w:footerReference w:type="default" r:id="rId10"/>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60" w:rsidRDefault="00021860" w:rsidP="00185430">
      <w:r>
        <w:separator/>
      </w:r>
    </w:p>
  </w:endnote>
  <w:endnote w:type="continuationSeparator" w:id="0">
    <w:p w:rsidR="00021860" w:rsidRDefault="00021860"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erta-Light">
    <w:panose1 w:val="00000000000000000000"/>
    <w:charset w:val="00"/>
    <w:family w:val="swiss"/>
    <w:notTrueType/>
    <w:pitch w:val="default"/>
    <w:sig w:usb0="00000003" w:usb1="00000000" w:usb2="00000000" w:usb3="00000000" w:csb0="00000001" w:csb1="00000000"/>
  </w:font>
  <w:font w:name="Averta-Semibold">
    <w:panose1 w:val="00000000000000000000"/>
    <w:charset w:val="00"/>
    <w:family w:val="swiss"/>
    <w:notTrueType/>
    <w:pitch w:val="default"/>
    <w:sig w:usb0="00000003" w:usb1="00000000" w:usb2="00000000" w:usb3="00000000" w:csb0="00000001" w:csb1="00000000"/>
  </w:font>
  <w:font w:name="Avert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60" w:rsidRDefault="00021860" w:rsidP="00185430">
      <w:r>
        <w:separator/>
      </w:r>
    </w:p>
  </w:footnote>
  <w:footnote w:type="continuationSeparator" w:id="0">
    <w:p w:rsidR="00021860" w:rsidRDefault="00021860" w:rsidP="00185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8A"/>
    <w:rsid w:val="00014098"/>
    <w:rsid w:val="00021860"/>
    <w:rsid w:val="00026A33"/>
    <w:rsid w:val="00103B58"/>
    <w:rsid w:val="00170345"/>
    <w:rsid w:val="00185430"/>
    <w:rsid w:val="001C0BB7"/>
    <w:rsid w:val="00270F87"/>
    <w:rsid w:val="0027287C"/>
    <w:rsid w:val="00322227"/>
    <w:rsid w:val="0038438A"/>
    <w:rsid w:val="003E0F04"/>
    <w:rsid w:val="005F0BC3"/>
    <w:rsid w:val="006A3D49"/>
    <w:rsid w:val="006C533B"/>
    <w:rsid w:val="007B41F5"/>
    <w:rsid w:val="00861414"/>
    <w:rsid w:val="00955C06"/>
    <w:rsid w:val="00985F98"/>
    <w:rsid w:val="009A3EF2"/>
    <w:rsid w:val="009E2636"/>
    <w:rsid w:val="00B222A4"/>
    <w:rsid w:val="00BE10C6"/>
    <w:rsid w:val="00C53034"/>
    <w:rsid w:val="00CF6F54"/>
    <w:rsid w:val="00D05017"/>
    <w:rsid w:val="00D21C04"/>
    <w:rsid w:val="00E06AC7"/>
    <w:rsid w:val="00E1486C"/>
    <w:rsid w:val="00E300E0"/>
    <w:rsid w:val="00F97F69"/>
    <w:rsid w:val="00FA088A"/>
    <w:rsid w:val="00FF3621"/>
    <w:rsid w:val="00FF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Subtitle" w:semiHidden="0" w:uiPriority="11" w:qFormat="1"/>
    <w:lsdException w:name="Hyperlink" w:unhideWhenUsed="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Subtitle" w:semiHidden="0" w:uiPriority="11" w:qFormat="1"/>
    <w:lsdException w:name="Hyperlink" w:unhideWhenUsed="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16505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xtec.com" TargetMode="External"/><Relationship Id="rId3" Type="http://schemas.openxmlformats.org/officeDocument/2006/relationships/settings" Target="settings.xml"/><Relationship Id="rId7" Type="http://schemas.openxmlformats.org/officeDocument/2006/relationships/hyperlink" Target="mailto:magnus.holmberg@roxtec.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Joel Wennberg</cp:lastModifiedBy>
  <cp:revision>2</cp:revision>
  <dcterms:created xsi:type="dcterms:W3CDTF">2017-05-11T08:38:00Z</dcterms:created>
  <dcterms:modified xsi:type="dcterms:W3CDTF">2017-05-11T08:38:00Z</dcterms:modified>
</cp:coreProperties>
</file>