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rsidRPr="00E1486C">
        <w:t xml:space="preserve">PRESS RELEASE FROM ROXTEC INTERNATIONAL, KARLSKRONA, SWEDEN – </w:t>
      </w:r>
      <w:r w:rsidR="001C4178">
        <w:t xml:space="preserve">JUNE </w:t>
      </w:r>
      <w:r w:rsidRPr="00E1486C">
        <w:t>20</w:t>
      </w:r>
      <w:r w:rsidR="001C4178">
        <w:t>18</w:t>
      </w:r>
    </w:p>
    <w:p w:rsidR="001C4178" w:rsidRDefault="001C4178" w:rsidP="001C4178">
      <w:pPr>
        <w:pStyle w:val="Heading1"/>
        <w:rPr>
          <w:rFonts w:asciiTheme="minorHAnsi" w:eastAsiaTheme="minorEastAsia" w:hAnsiTheme="minorHAnsi" w:cstheme="minorBidi"/>
          <w:sz w:val="22"/>
          <w:szCs w:val="22"/>
        </w:rPr>
      </w:pPr>
      <w:r>
        <w:t xml:space="preserve">Roxtec seals </w:t>
      </w:r>
      <w:r w:rsidR="000F4721">
        <w:t xml:space="preserve">protect </w:t>
      </w:r>
      <w:r>
        <w:t>the world’s first LNG-powered tanker</w:t>
      </w:r>
    </w:p>
    <w:p w:rsidR="001C4178" w:rsidRDefault="001C4178" w:rsidP="001C4178">
      <w:pPr>
        <w:pStyle w:val="Ingress"/>
      </w:pPr>
    </w:p>
    <w:p w:rsidR="001C4178" w:rsidRPr="001C4178" w:rsidRDefault="001C4178" w:rsidP="001C4178">
      <w:pPr>
        <w:pStyle w:val="Ingress"/>
      </w:pPr>
      <w:r w:rsidRPr="001C4178">
        <w:t xml:space="preserve">Roxtec </w:t>
      </w:r>
      <w:r>
        <w:t xml:space="preserve">transits </w:t>
      </w:r>
      <w:r w:rsidR="000F4721">
        <w:t xml:space="preserve">are used on </w:t>
      </w:r>
      <w:r w:rsidRPr="001C4178">
        <w:t xml:space="preserve">the crude oil tanker powered by liquefied natural gas. </w:t>
      </w:r>
    </w:p>
    <w:p w:rsidR="001C4178" w:rsidRDefault="001C4178" w:rsidP="001C4178"/>
    <w:p w:rsidR="001C4178" w:rsidRPr="001C4178" w:rsidRDefault="001C4178" w:rsidP="001C4178">
      <w:r w:rsidRPr="001C4178">
        <w:t xml:space="preserve">Hyundai </w:t>
      </w:r>
      <w:proofErr w:type="spellStart"/>
      <w:r w:rsidRPr="001C4178">
        <w:t>Samho</w:t>
      </w:r>
      <w:proofErr w:type="spellEnd"/>
      <w:r w:rsidRPr="001C4178">
        <w:t xml:space="preserve"> Heavy Industries </w:t>
      </w:r>
      <w:r w:rsidR="000F4721">
        <w:t xml:space="preserve">chose </w:t>
      </w:r>
      <w:r w:rsidRPr="001C4178">
        <w:t xml:space="preserve">the Roxtec RS sealing solution for the world's first LNG-powered 114K tanker, ordered by Russia’s </w:t>
      </w:r>
      <w:proofErr w:type="spellStart"/>
      <w:r w:rsidRPr="001C4178">
        <w:t>Sovcomflot</w:t>
      </w:r>
      <w:proofErr w:type="spellEnd"/>
      <w:r w:rsidRPr="001C4178">
        <w:t xml:space="preserve">. LNG propulsion has so far been applied to small- and mid-sized vessels, but this is the first time ever that the concept has been applied to large-sized vessels. The ship will be chartered by Shell and operated by the Green Funnel Project. </w:t>
      </w:r>
    </w:p>
    <w:p w:rsidR="001C4178" w:rsidRPr="001C4178" w:rsidRDefault="001C4178" w:rsidP="001C4178"/>
    <w:p w:rsidR="001C4178" w:rsidRPr="001C4178" w:rsidRDefault="001C4178" w:rsidP="001B4C9E">
      <w:pPr>
        <w:pStyle w:val="Heading2"/>
      </w:pPr>
      <w:r>
        <w:t>International certification</w:t>
      </w:r>
    </w:p>
    <w:p w:rsidR="001C4178" w:rsidRPr="001C4178" w:rsidRDefault="001C4178" w:rsidP="001C4178">
      <w:r>
        <w:t>A</w:t>
      </w:r>
      <w:r w:rsidRPr="001C4178">
        <w:t xml:space="preserve">n affiliate of Hyundai Heavy Industries, Hyundai </w:t>
      </w:r>
      <w:proofErr w:type="spellStart"/>
      <w:r w:rsidRPr="001C4178">
        <w:t>Samho</w:t>
      </w:r>
      <w:proofErr w:type="spellEnd"/>
      <w:r w:rsidRPr="001C4178">
        <w:t xml:space="preserve"> Heavy Industries is one of the world leaders in shipbuilding and marine technology as well as one of </w:t>
      </w:r>
      <w:r>
        <w:t xml:space="preserve">South Korea’s </w:t>
      </w:r>
      <w:r w:rsidRPr="001C4178">
        <w:t xml:space="preserve">representative shipyards. All products that are used at the shipyard are certified by the Bureau Veritas Korea. </w:t>
      </w:r>
    </w:p>
    <w:p w:rsidR="001C4178" w:rsidRPr="001C4178" w:rsidRDefault="001C4178" w:rsidP="001C4178">
      <w:r w:rsidRPr="001C4178">
        <w:t xml:space="preserve">Considering the Russian ship owners, </w:t>
      </w:r>
      <w:r>
        <w:t xml:space="preserve">the shipyard </w:t>
      </w:r>
      <w:r w:rsidRPr="001C4178">
        <w:t xml:space="preserve">was required to build the ship also in accordance with the requirements of the RMRS, Russian Maritime Register of Shipping. Since Roxtec transits </w:t>
      </w:r>
      <w:r>
        <w:t>are c</w:t>
      </w:r>
      <w:r w:rsidRPr="001C4178">
        <w:t xml:space="preserve">ertified by the RMRS, the shipyard was able to meet that challenge. </w:t>
      </w:r>
    </w:p>
    <w:p w:rsidR="001C4178" w:rsidRPr="001C4178" w:rsidRDefault="001C4178" w:rsidP="001C4178"/>
    <w:p w:rsidR="001C4178" w:rsidRPr="001C4178" w:rsidRDefault="001C4178" w:rsidP="001B4C9E">
      <w:pPr>
        <w:pStyle w:val="Heading2"/>
      </w:pPr>
      <w:r>
        <w:t>Supporting the shipyard</w:t>
      </w:r>
    </w:p>
    <w:p w:rsidR="001C4178" w:rsidRPr="001C4178" w:rsidRDefault="001C4178" w:rsidP="001C4178">
      <w:r>
        <w:t xml:space="preserve">In order to ensure safety and </w:t>
      </w:r>
      <w:r w:rsidR="000F4721">
        <w:t xml:space="preserve">to </w:t>
      </w:r>
      <w:r>
        <w:t xml:space="preserve">simplify the construction of the ship, </w:t>
      </w:r>
      <w:r w:rsidRPr="001C4178">
        <w:t xml:space="preserve">Roxtec </w:t>
      </w:r>
      <w:r w:rsidR="000F4721">
        <w:t xml:space="preserve">is </w:t>
      </w:r>
      <w:r>
        <w:t xml:space="preserve">present all along the project </w:t>
      </w:r>
      <w:r w:rsidRPr="001C4178">
        <w:t>provid</w:t>
      </w:r>
      <w:r>
        <w:t>ing i</w:t>
      </w:r>
      <w:r w:rsidRPr="001C4178">
        <w:t>nformation on reports, certificates and solutions for fire protection, water-tightness, air-tightness, temperature resistance, explosion protection, and durability</w:t>
      </w:r>
      <w:r>
        <w:t xml:space="preserve">. </w:t>
      </w:r>
    </w:p>
    <w:p w:rsidR="001C4178" w:rsidRPr="001C4178" w:rsidRDefault="001C4178" w:rsidP="001C4178"/>
    <w:p w:rsidR="00E923A4" w:rsidRDefault="001C4178" w:rsidP="00E923A4">
      <w:pPr>
        <w:rPr>
          <w:rStyle w:val="whoswhodetailemail"/>
          <w:lang w:val="en"/>
        </w:rPr>
      </w:pPr>
      <w:r>
        <w:t xml:space="preserve">For more information, please contact: </w:t>
      </w:r>
      <w:r w:rsidR="00E923A4">
        <w:rPr>
          <w:lang w:val="en"/>
        </w:rPr>
        <w:t xml:space="preserve">Roger Johansson, Executive Vice President Business Area Marine &amp; Offshore, Roxtec, on </w:t>
      </w:r>
      <w:bookmarkStart w:id="0" w:name="_GoBack"/>
      <w:bookmarkEnd w:id="0"/>
      <w:r w:rsidR="00E923A4">
        <w:rPr>
          <w:rStyle w:val="whoswhodetailmobile"/>
          <w:lang w:val="en"/>
        </w:rPr>
        <w:t xml:space="preserve">+46 733 31 31 33 or by email: </w:t>
      </w:r>
      <w:hyperlink r:id="rId7" w:history="1">
        <w:r w:rsidR="00E923A4">
          <w:rPr>
            <w:rStyle w:val="Hyperlink"/>
            <w:lang w:val="en"/>
          </w:rPr>
          <w:t>Roger.Johansson@roxtec.com</w:t>
        </w:r>
      </w:hyperlink>
      <w:r w:rsidR="00E923A4">
        <w:rPr>
          <w:rStyle w:val="whoswhodetailemail"/>
          <w:lang w:val="en"/>
        </w:rPr>
        <w:t>.</w:t>
      </w:r>
    </w:p>
    <w:p w:rsidR="001C4178" w:rsidRPr="00E923A4" w:rsidRDefault="001C4178" w:rsidP="001C4178">
      <w:pPr>
        <w:rPr>
          <w:lang w:val="en"/>
        </w:rPr>
      </w:pPr>
    </w:p>
    <w:p w:rsidR="001C4178" w:rsidRDefault="001C4178" w:rsidP="001C4178"/>
    <w:p w:rsidR="009A3EF2" w:rsidRPr="00955C06" w:rsidRDefault="009A3EF2" w:rsidP="00955C06">
      <w:pPr>
        <w:pStyle w:val="AboutRoxtecHeader"/>
      </w:pPr>
      <w:r w:rsidRPr="00955C06">
        <w:t xml:space="preserve">About Roxtec and </w:t>
      </w:r>
      <w:proofErr w:type="spellStart"/>
      <w:r w:rsidRPr="00955C06">
        <w:t>Multidiameter</w:t>
      </w:r>
      <w:proofErr w:type="spellEnd"/>
      <w:r w:rsidRPr="00955C06">
        <w:t>™</w:t>
      </w:r>
    </w:p>
    <w:p w:rsidR="006A3D49" w:rsidRPr="00955C06" w:rsidRDefault="009A3EF2" w:rsidP="00955C06">
      <w:pPr>
        <w:pStyle w:val="Subtitle"/>
      </w:pPr>
      <w:r w:rsidRPr="00955C06">
        <w:t xml:space="preserve">Swedish Roxtec Group is the world-leading provider of modular-based cable and pipe seals. The company’s invention for adaptability to cables and pipes of different sizes, </w:t>
      </w:r>
      <w:proofErr w:type="spellStart"/>
      <w:r w:rsidRPr="00955C06">
        <w:t>Multidiameter</w:t>
      </w:r>
      <w:proofErr w:type="spellEnd"/>
      <w:r w:rsidRPr="00955C06">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1C4178">
        <w:t>8</w:t>
      </w:r>
      <w:r w:rsidRPr="00955C06">
        <w:t xml:space="preserve">0 markets through subsidiaries and distributors. For more information, please visit </w:t>
      </w:r>
      <w:hyperlink r:id="rId8" w:history="1">
        <w:r w:rsidR="006A3D49" w:rsidRPr="00955C06">
          <w:rPr>
            <w:rStyle w:val="Hyperlink"/>
            <w:color w:val="auto"/>
            <w:u w:val="none"/>
          </w:rPr>
          <w:t>www.roxtec.com</w:t>
        </w:r>
      </w:hyperlink>
    </w:p>
    <w:sectPr w:rsidR="006A3D49" w:rsidRPr="00955C06" w:rsidSect="00FF3621">
      <w:headerReference w:type="default" r:id="rId9"/>
      <w:footerReference w:type="default" r:id="rId10"/>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C58" w:rsidRDefault="00FC0C58" w:rsidP="00185430">
      <w:r>
        <w:separator/>
      </w:r>
    </w:p>
  </w:endnote>
  <w:endnote w:type="continuationSeparator" w:id="0">
    <w:p w:rsidR="00FC0C58" w:rsidRDefault="00FC0C58"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C58" w:rsidRDefault="00FC0C58" w:rsidP="00185430">
      <w:r>
        <w:separator/>
      </w:r>
    </w:p>
  </w:footnote>
  <w:footnote w:type="continuationSeparator" w:id="0">
    <w:p w:rsidR="00FC0C58" w:rsidRDefault="00FC0C58"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sv-SE" w:eastAsia="sv-S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D1849"/>
    <w:multiLevelType w:val="hybridMultilevel"/>
    <w:tmpl w:val="C2AC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78"/>
    <w:rsid w:val="00014098"/>
    <w:rsid w:val="00026A33"/>
    <w:rsid w:val="000F4721"/>
    <w:rsid w:val="00103B58"/>
    <w:rsid w:val="00185430"/>
    <w:rsid w:val="001B4C9E"/>
    <w:rsid w:val="001C4178"/>
    <w:rsid w:val="00270F87"/>
    <w:rsid w:val="00322227"/>
    <w:rsid w:val="003E0F04"/>
    <w:rsid w:val="005F0BC3"/>
    <w:rsid w:val="006A3D49"/>
    <w:rsid w:val="006C533B"/>
    <w:rsid w:val="00861414"/>
    <w:rsid w:val="00955C06"/>
    <w:rsid w:val="009A3EF2"/>
    <w:rsid w:val="009E2636"/>
    <w:rsid w:val="00B222A4"/>
    <w:rsid w:val="00BE10C6"/>
    <w:rsid w:val="00C53034"/>
    <w:rsid w:val="00D05017"/>
    <w:rsid w:val="00D21C04"/>
    <w:rsid w:val="00E1486C"/>
    <w:rsid w:val="00E300E0"/>
    <w:rsid w:val="00E923A4"/>
    <w:rsid w:val="00F97F69"/>
    <w:rsid w:val="00FA088A"/>
    <w:rsid w:val="00FC0C58"/>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512D2"/>
  <w15:docId w15:val="{5C99350A-D10F-47A5-9FBA-F7C647C1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whoswhodetailmobile">
    <w:name w:val="whoswho_detail_mobile"/>
    <w:basedOn w:val="DefaultParagraphFont"/>
    <w:rsid w:val="00E923A4"/>
  </w:style>
  <w:style w:type="character" w:customStyle="1" w:styleId="whoswhodetailemail">
    <w:name w:val="whoswho_detail_email"/>
    <w:basedOn w:val="DefaultParagraphFont"/>
    <w:rsid w:val="00E9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2055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tec.com" TargetMode="External"/><Relationship Id="rId3" Type="http://schemas.openxmlformats.org/officeDocument/2006/relationships/settings" Target="settings.xml"/><Relationship Id="rId7" Type="http://schemas.openxmlformats.org/officeDocument/2006/relationships/hyperlink" Target="mailto:Roger.Johansson@rox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14</TotalTime>
  <Pages>1</Pages>
  <Words>389</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Stina Sunesson</cp:lastModifiedBy>
  <cp:revision>4</cp:revision>
  <dcterms:created xsi:type="dcterms:W3CDTF">2018-06-13T08:40:00Z</dcterms:created>
  <dcterms:modified xsi:type="dcterms:W3CDTF">2018-06-15T08:02:00Z</dcterms:modified>
</cp:coreProperties>
</file>