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4B46" w14:textId="2A4BBA3E" w:rsidR="006E2704" w:rsidRPr="00B71CC7" w:rsidRDefault="006E2704" w:rsidP="00415B86">
      <w:pPr>
        <w:ind w:left="-284"/>
        <w:rPr>
          <w:sz w:val="20"/>
          <w:szCs w:val="20"/>
        </w:rPr>
      </w:pPr>
      <w:r w:rsidRPr="00B71CC7">
        <w:rPr>
          <w:sz w:val="20"/>
          <w:szCs w:val="20"/>
        </w:rPr>
        <w:t xml:space="preserve">Roxtec (www.roxtec.com) is the world’s largest manufacturer of modular based cable and pipe seals.  A market leader in creativity and design, Roxtec manufactures complete sealing solutions for cable and pipe penetrations, which raise the quality, safety and flexibility in working environments. </w:t>
      </w:r>
      <w:r w:rsidR="00A970AB" w:rsidRPr="00B71CC7">
        <w:rPr>
          <w:sz w:val="20"/>
          <w:szCs w:val="20"/>
        </w:rPr>
        <w:t xml:space="preserve"> </w:t>
      </w:r>
      <w:r w:rsidRPr="00B71CC7">
        <w:rPr>
          <w:sz w:val="20"/>
          <w:szCs w:val="20"/>
        </w:rPr>
        <w:t xml:space="preserve">Founded in 1990, Roxtec has </w:t>
      </w:r>
      <w:r w:rsidR="00B71CC7" w:rsidRPr="00B71CC7">
        <w:rPr>
          <w:sz w:val="20"/>
          <w:szCs w:val="20"/>
        </w:rPr>
        <w:t xml:space="preserve">grown to </w:t>
      </w:r>
      <w:r w:rsidRPr="00B71CC7">
        <w:rPr>
          <w:sz w:val="20"/>
          <w:szCs w:val="20"/>
        </w:rPr>
        <w:t xml:space="preserve">become </w:t>
      </w:r>
      <w:r w:rsidR="00B71CC7" w:rsidRPr="00B71CC7">
        <w:rPr>
          <w:sz w:val="20"/>
          <w:szCs w:val="20"/>
        </w:rPr>
        <w:t>the largest modular cable and pipe sealing company in the world.</w:t>
      </w:r>
    </w:p>
    <w:p w14:paraId="70E1FC21" w14:textId="77777777" w:rsidR="006E2704" w:rsidRPr="00B71CC7" w:rsidRDefault="006E2704" w:rsidP="00415B86">
      <w:pPr>
        <w:ind w:left="-284"/>
        <w:rPr>
          <w:sz w:val="20"/>
          <w:szCs w:val="20"/>
        </w:rPr>
      </w:pPr>
    </w:p>
    <w:p w14:paraId="2D0407E3" w14:textId="4ED309BB" w:rsidR="00F83AE9" w:rsidRDefault="00324409" w:rsidP="00415B86">
      <w:pPr>
        <w:ind w:left="-284"/>
        <w:rPr>
          <w:sz w:val="20"/>
          <w:szCs w:val="20"/>
        </w:rPr>
      </w:pPr>
      <w:r w:rsidRPr="00B71CC7">
        <w:rPr>
          <w:sz w:val="20"/>
          <w:szCs w:val="20"/>
        </w:rPr>
        <w:t>Roxtec Australia</w:t>
      </w:r>
      <w:r w:rsidR="006E2704" w:rsidRPr="00B71CC7">
        <w:rPr>
          <w:sz w:val="20"/>
          <w:szCs w:val="20"/>
        </w:rPr>
        <w:t xml:space="preserve"> are currently seeking a </w:t>
      </w:r>
      <w:r w:rsidR="00F83AE9" w:rsidRPr="00F83AE9">
        <w:rPr>
          <w:sz w:val="20"/>
          <w:szCs w:val="20"/>
        </w:rPr>
        <w:t>C</w:t>
      </w:r>
      <w:r w:rsidR="00E03E6E">
        <w:rPr>
          <w:sz w:val="20"/>
          <w:szCs w:val="20"/>
        </w:rPr>
        <w:t>ustomer</w:t>
      </w:r>
      <w:r w:rsidR="00F83AE9" w:rsidRPr="00F83AE9">
        <w:rPr>
          <w:sz w:val="20"/>
          <w:szCs w:val="20"/>
        </w:rPr>
        <w:t xml:space="preserve"> Support Representative </w:t>
      </w:r>
      <w:r w:rsidR="00A970AB" w:rsidRPr="00B71CC7">
        <w:rPr>
          <w:sz w:val="20"/>
          <w:szCs w:val="20"/>
        </w:rPr>
        <w:t>in our North Rocks office</w:t>
      </w:r>
      <w:r w:rsidR="00F83AE9">
        <w:rPr>
          <w:sz w:val="20"/>
          <w:szCs w:val="20"/>
        </w:rPr>
        <w:t>.  This role</w:t>
      </w:r>
      <w:r w:rsidR="00A970AB" w:rsidRPr="00B71CC7">
        <w:rPr>
          <w:sz w:val="20"/>
          <w:szCs w:val="20"/>
        </w:rPr>
        <w:t xml:space="preserve"> </w:t>
      </w:r>
      <w:r w:rsidR="00F83AE9" w:rsidRPr="00F83AE9">
        <w:rPr>
          <w:sz w:val="20"/>
          <w:szCs w:val="20"/>
        </w:rPr>
        <w:t xml:space="preserve">is the primary contact, responsible for providing support </w:t>
      </w:r>
      <w:r w:rsidR="00F83AE9">
        <w:rPr>
          <w:sz w:val="20"/>
          <w:szCs w:val="20"/>
        </w:rPr>
        <w:t>for</w:t>
      </w:r>
      <w:r w:rsidR="00F83AE9" w:rsidRPr="00F83AE9">
        <w:rPr>
          <w:sz w:val="20"/>
          <w:szCs w:val="20"/>
        </w:rPr>
        <w:t xml:space="preserve"> Roxtec products and applications to Customers across</w:t>
      </w:r>
      <w:r w:rsidR="00F83AE9">
        <w:rPr>
          <w:sz w:val="20"/>
          <w:szCs w:val="20"/>
        </w:rPr>
        <w:t xml:space="preserve"> Australia and New Zealand</w:t>
      </w:r>
      <w:r w:rsidR="00E03E6E">
        <w:rPr>
          <w:sz w:val="20"/>
          <w:szCs w:val="20"/>
        </w:rPr>
        <w:t>, within the Power, Industry, and Infrastructure segments</w:t>
      </w:r>
      <w:r w:rsidR="00F83AE9">
        <w:rPr>
          <w:sz w:val="20"/>
          <w:szCs w:val="20"/>
        </w:rPr>
        <w:t>.</w:t>
      </w:r>
    </w:p>
    <w:p w14:paraId="764016DB" w14:textId="77777777" w:rsidR="00F83AE9" w:rsidRDefault="00F83AE9" w:rsidP="00415B86">
      <w:pPr>
        <w:ind w:left="-284"/>
        <w:rPr>
          <w:sz w:val="20"/>
          <w:szCs w:val="20"/>
        </w:rPr>
      </w:pPr>
    </w:p>
    <w:p w14:paraId="46626F7D" w14:textId="392DB868" w:rsidR="00CC66D1" w:rsidRDefault="00F83AE9" w:rsidP="00415B86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F83AE9">
        <w:rPr>
          <w:sz w:val="20"/>
          <w:szCs w:val="20"/>
        </w:rPr>
        <w:t>C</w:t>
      </w:r>
      <w:r w:rsidR="00E03E6E">
        <w:rPr>
          <w:sz w:val="20"/>
          <w:szCs w:val="20"/>
        </w:rPr>
        <w:t>ustomer</w:t>
      </w:r>
      <w:r w:rsidRPr="00F83AE9">
        <w:rPr>
          <w:sz w:val="20"/>
          <w:szCs w:val="20"/>
        </w:rPr>
        <w:t xml:space="preserve"> Support Representative</w:t>
      </w:r>
      <w:r w:rsidR="006E2704" w:rsidRPr="00B71CC7">
        <w:rPr>
          <w:sz w:val="20"/>
          <w:szCs w:val="20"/>
        </w:rPr>
        <w:t xml:space="preserve"> is responsible for identifying and qualifying potential opportunities and leads at the initial stages in the sales funnel</w:t>
      </w:r>
      <w:r w:rsidR="005D462E">
        <w:rPr>
          <w:sz w:val="20"/>
          <w:szCs w:val="20"/>
        </w:rPr>
        <w:t xml:space="preserve">, dealing appropriately with customer enquiries, </w:t>
      </w:r>
      <w:r w:rsidR="000A439B">
        <w:rPr>
          <w:sz w:val="20"/>
          <w:szCs w:val="20"/>
        </w:rPr>
        <w:t>making product recommendations based on the customers stated needs</w:t>
      </w:r>
      <w:r w:rsidR="005D462E">
        <w:rPr>
          <w:sz w:val="20"/>
          <w:szCs w:val="20"/>
        </w:rPr>
        <w:t xml:space="preserve">.  </w:t>
      </w:r>
      <w:r w:rsidR="005D462E" w:rsidRPr="005D462E">
        <w:rPr>
          <w:sz w:val="20"/>
          <w:szCs w:val="20"/>
        </w:rPr>
        <w:t>This role is one of the first touch points for potential customers and sets the tone for the sales cycle following.</w:t>
      </w:r>
    </w:p>
    <w:p w14:paraId="5188FF15" w14:textId="12E1AFC6" w:rsidR="00F83AE9" w:rsidRDefault="00F83AE9" w:rsidP="00415B86">
      <w:pPr>
        <w:ind w:left="-284"/>
        <w:rPr>
          <w:sz w:val="20"/>
          <w:szCs w:val="20"/>
        </w:rPr>
      </w:pPr>
    </w:p>
    <w:p w14:paraId="7720E973" w14:textId="1FF7BD4E" w:rsidR="00F83AE9" w:rsidRDefault="000A439B" w:rsidP="00415B86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F83AE9">
        <w:rPr>
          <w:sz w:val="20"/>
          <w:szCs w:val="20"/>
        </w:rPr>
        <w:t>Commercial Support Representative</w:t>
      </w:r>
      <w:r>
        <w:rPr>
          <w:sz w:val="20"/>
          <w:szCs w:val="20"/>
        </w:rPr>
        <w:t xml:space="preserve"> is</w:t>
      </w:r>
      <w:r w:rsidR="00F83AE9">
        <w:rPr>
          <w:sz w:val="20"/>
          <w:szCs w:val="20"/>
        </w:rPr>
        <w:t xml:space="preserve"> part of the sales team</w:t>
      </w:r>
      <w:r>
        <w:rPr>
          <w:sz w:val="20"/>
          <w:szCs w:val="20"/>
        </w:rPr>
        <w:t xml:space="preserve"> and open and frequent communication with Sales Managers is crucial for success.  T</w:t>
      </w:r>
      <w:r w:rsidR="00F83AE9">
        <w:rPr>
          <w:sz w:val="20"/>
          <w:szCs w:val="20"/>
        </w:rPr>
        <w:t xml:space="preserve">his role is responsible for preparing customer quotations, converting to orders, order processing, and </w:t>
      </w:r>
      <w:r w:rsidR="00291638">
        <w:rPr>
          <w:sz w:val="20"/>
          <w:szCs w:val="20"/>
        </w:rPr>
        <w:t>undertaking order fulfillment activities.</w:t>
      </w:r>
      <w:r w:rsidR="00F33D74">
        <w:rPr>
          <w:sz w:val="20"/>
          <w:szCs w:val="20"/>
        </w:rPr>
        <w:t xml:space="preserve">  Regular use of Sugar CRM is also a key part of this role.</w:t>
      </w:r>
    </w:p>
    <w:p w14:paraId="74A4303D" w14:textId="530FD3F3" w:rsidR="00F067E6" w:rsidRPr="00B71CC7" w:rsidRDefault="00F067E6" w:rsidP="00415B86">
      <w:pPr>
        <w:ind w:left="-284"/>
        <w:rPr>
          <w:sz w:val="20"/>
          <w:szCs w:val="20"/>
        </w:rPr>
      </w:pPr>
    </w:p>
    <w:p w14:paraId="2142E247" w14:textId="5BF30CC0" w:rsidR="00F067E6" w:rsidRPr="00F067E6" w:rsidRDefault="00F067E6" w:rsidP="00415B86">
      <w:pPr>
        <w:ind w:left="-284"/>
        <w:rPr>
          <w:b/>
          <w:bCs/>
          <w:sz w:val="22"/>
          <w:szCs w:val="22"/>
        </w:rPr>
      </w:pPr>
      <w:r w:rsidRPr="00F067E6">
        <w:rPr>
          <w:b/>
          <w:bCs/>
          <w:sz w:val="22"/>
          <w:szCs w:val="22"/>
        </w:rPr>
        <w:t>Essential Job Functions</w:t>
      </w:r>
    </w:p>
    <w:p w14:paraId="606B9D02" w14:textId="25DA28DB" w:rsidR="00F067E6" w:rsidRPr="007B1AD7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Effectively partner and work with the Marketing </w:t>
      </w:r>
      <w:r w:rsidR="00432BB4">
        <w:rPr>
          <w:color w:val="000000"/>
          <w:sz w:val="20"/>
          <w:szCs w:val="20"/>
        </w:rPr>
        <w:t>support</w:t>
      </w:r>
      <w:r>
        <w:rPr>
          <w:color w:val="000000"/>
          <w:sz w:val="20"/>
          <w:szCs w:val="20"/>
        </w:rPr>
        <w:t xml:space="preserve">, </w:t>
      </w:r>
      <w:r w:rsidR="00F33D74">
        <w:rPr>
          <w:color w:val="000000"/>
          <w:sz w:val="20"/>
          <w:szCs w:val="20"/>
        </w:rPr>
        <w:t>Sales Managers</w:t>
      </w:r>
      <w:r>
        <w:rPr>
          <w:color w:val="000000"/>
          <w:sz w:val="20"/>
          <w:szCs w:val="20"/>
        </w:rPr>
        <w:t xml:space="preserve"> and Technical Support team to </w:t>
      </w:r>
      <w:r w:rsidR="00F33D74">
        <w:rPr>
          <w:color w:val="000000"/>
          <w:sz w:val="20"/>
          <w:szCs w:val="20"/>
        </w:rPr>
        <w:t>support our customers</w:t>
      </w:r>
      <w:r>
        <w:rPr>
          <w:color w:val="000000"/>
          <w:sz w:val="20"/>
          <w:szCs w:val="20"/>
        </w:rPr>
        <w:t>.</w:t>
      </w:r>
    </w:p>
    <w:p w14:paraId="2CB84211" w14:textId="74687ECD" w:rsidR="00F067E6" w:rsidRPr="002E41FE" w:rsidRDefault="00F33D74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Lead follow up and </w:t>
      </w:r>
      <w:r w:rsidR="00F067E6">
        <w:rPr>
          <w:color w:val="000000"/>
          <w:sz w:val="20"/>
          <w:szCs w:val="20"/>
        </w:rPr>
        <w:t>Prospecting to generate interest</w:t>
      </w:r>
    </w:p>
    <w:p w14:paraId="33CB4305" w14:textId="743043F5" w:rsidR="00F067E6" w:rsidRPr="002E41FE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Proactive outreach to re-engage with existing </w:t>
      </w:r>
      <w:r w:rsidR="00F33D74">
        <w:rPr>
          <w:color w:val="000000"/>
          <w:sz w:val="20"/>
          <w:szCs w:val="20"/>
        </w:rPr>
        <w:t>customers</w:t>
      </w:r>
    </w:p>
    <w:p w14:paraId="124E52B1" w14:textId="77777777" w:rsidR="00F067E6" w:rsidRPr="00F067E6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F067E6">
        <w:rPr>
          <w:color w:val="000000"/>
          <w:sz w:val="20"/>
          <w:szCs w:val="20"/>
        </w:rPr>
        <w:t>Demonstrate a broad scope of product knowledge to ensure appropriate technical solution is applied accurately</w:t>
      </w:r>
    </w:p>
    <w:p w14:paraId="2DF977A9" w14:textId="77777777" w:rsidR="00F067E6" w:rsidRPr="00F067E6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F067E6">
        <w:rPr>
          <w:color w:val="000000"/>
          <w:sz w:val="20"/>
          <w:szCs w:val="20"/>
        </w:rPr>
        <w:t>Review and confirm customer provided specifications to ensure best product fit for application</w:t>
      </w:r>
    </w:p>
    <w:p w14:paraId="2F6A4DD8" w14:textId="14CA5743" w:rsidR="00F067E6" w:rsidRPr="00F067E6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F067E6">
        <w:rPr>
          <w:color w:val="000000"/>
          <w:sz w:val="20"/>
          <w:szCs w:val="20"/>
        </w:rPr>
        <w:t xml:space="preserve">Make product recommendations based on customer application requirements, and/or </w:t>
      </w:r>
      <w:r>
        <w:rPr>
          <w:color w:val="000000"/>
          <w:sz w:val="20"/>
          <w:szCs w:val="20"/>
        </w:rPr>
        <w:t>w</w:t>
      </w:r>
      <w:r w:rsidRPr="00F067E6">
        <w:rPr>
          <w:color w:val="000000"/>
          <w:sz w:val="20"/>
          <w:szCs w:val="20"/>
        </w:rPr>
        <w:t>ork with Technical and Commercial Support</w:t>
      </w:r>
      <w:r w:rsidR="00291638">
        <w:rPr>
          <w:color w:val="000000"/>
          <w:sz w:val="20"/>
          <w:szCs w:val="20"/>
        </w:rPr>
        <w:t xml:space="preserve">, and/or the </w:t>
      </w:r>
      <w:r w:rsidR="00F33D74">
        <w:rPr>
          <w:color w:val="000000"/>
          <w:sz w:val="20"/>
          <w:szCs w:val="20"/>
        </w:rPr>
        <w:t>Sales Managers</w:t>
      </w:r>
      <w:r w:rsidR="00291638">
        <w:rPr>
          <w:color w:val="000000"/>
          <w:sz w:val="20"/>
          <w:szCs w:val="20"/>
        </w:rPr>
        <w:t xml:space="preserve"> </w:t>
      </w:r>
      <w:r w:rsidRPr="00F067E6">
        <w:rPr>
          <w:color w:val="000000"/>
          <w:sz w:val="20"/>
          <w:szCs w:val="20"/>
        </w:rPr>
        <w:t xml:space="preserve">to create solutions </w:t>
      </w:r>
      <w:r w:rsidR="00432BB4">
        <w:rPr>
          <w:color w:val="000000"/>
          <w:sz w:val="20"/>
          <w:szCs w:val="20"/>
        </w:rPr>
        <w:t>that meet customer requirements</w:t>
      </w:r>
    </w:p>
    <w:p w14:paraId="1C3920E7" w14:textId="661F51B3" w:rsidR="00F067E6" w:rsidRPr="00F067E6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F067E6">
        <w:rPr>
          <w:color w:val="000000"/>
          <w:sz w:val="20"/>
          <w:szCs w:val="20"/>
        </w:rPr>
        <w:t xml:space="preserve">Work in conjunction with </w:t>
      </w:r>
      <w:r w:rsidR="00432BB4">
        <w:rPr>
          <w:color w:val="000000"/>
          <w:sz w:val="20"/>
          <w:szCs w:val="20"/>
        </w:rPr>
        <w:t>the entire team</w:t>
      </w:r>
      <w:r w:rsidRPr="00F067E6">
        <w:rPr>
          <w:color w:val="000000"/>
          <w:sz w:val="20"/>
          <w:szCs w:val="20"/>
        </w:rPr>
        <w:t xml:space="preserve"> to ensure best possible service: right product, on time, on budget, installed correctly</w:t>
      </w:r>
    </w:p>
    <w:p w14:paraId="01935A54" w14:textId="5DBB5AFD" w:rsidR="00F067E6" w:rsidRPr="002E41FE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F067E6">
        <w:rPr>
          <w:color w:val="000000"/>
          <w:sz w:val="20"/>
          <w:szCs w:val="20"/>
        </w:rPr>
        <w:t>Develop and maintain strong customer relationships across the sales pyramid and at every point of the sales process</w:t>
      </w:r>
    </w:p>
    <w:p w14:paraId="28EFD054" w14:textId="0587D2E7" w:rsidR="00F067E6" w:rsidRPr="002E41FE" w:rsidRDefault="00F067E6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 information and interactions in Sugar CRM</w:t>
      </w:r>
    </w:p>
    <w:p w14:paraId="46B2ABE1" w14:textId="1267398D" w:rsidR="00A45490" w:rsidRPr="002E41FE" w:rsidRDefault="00A45490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Support the Operations of the business by proficiently using the ERP system (IFS) </w:t>
      </w:r>
      <w:r w:rsidR="00B976F1">
        <w:rPr>
          <w:color w:val="000000"/>
          <w:sz w:val="20"/>
          <w:szCs w:val="20"/>
        </w:rPr>
        <w:t>to prepare sales quotations, process customer orders, purchase required items, order fulfillment.</w:t>
      </w:r>
    </w:p>
    <w:p w14:paraId="163D0136" w14:textId="3E0A79BE" w:rsidR="00F067E6" w:rsidRPr="006E5C22" w:rsidRDefault="006E5C22" w:rsidP="00415B86">
      <w:pPr>
        <w:ind w:left="-284"/>
        <w:rPr>
          <w:b/>
          <w:bCs/>
          <w:sz w:val="22"/>
          <w:szCs w:val="22"/>
        </w:rPr>
      </w:pPr>
      <w:r w:rsidRPr="006E5C22">
        <w:rPr>
          <w:b/>
          <w:bCs/>
          <w:sz w:val="22"/>
          <w:szCs w:val="22"/>
        </w:rPr>
        <w:t>Requirements</w:t>
      </w:r>
    </w:p>
    <w:p w14:paraId="1956A26A" w14:textId="77777777" w:rsidR="006E5C22" w:rsidRP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Bachelor’s Degree or comparable work experience</w:t>
      </w:r>
    </w:p>
    <w:p w14:paraId="2BA172AF" w14:textId="04C7F17C" w:rsidR="006E5C22" w:rsidRP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2-5 years of </w:t>
      </w:r>
      <w:r w:rsidR="00A45490">
        <w:rPr>
          <w:color w:val="000000"/>
          <w:sz w:val="20"/>
          <w:szCs w:val="20"/>
        </w:rPr>
        <w:t xml:space="preserve">inside sales </w:t>
      </w:r>
      <w:r>
        <w:rPr>
          <w:color w:val="000000"/>
          <w:sz w:val="20"/>
          <w:szCs w:val="20"/>
        </w:rPr>
        <w:t>experience</w:t>
      </w:r>
    </w:p>
    <w:p w14:paraId="6BB96390" w14:textId="49CD8DCB" w:rsid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155EFD">
        <w:rPr>
          <w:color w:val="000000"/>
          <w:sz w:val="20"/>
          <w:szCs w:val="20"/>
        </w:rPr>
        <w:t>Knowledgeable and proficient in the Microsoft Suite of products (Excel, Word, PowerPoint, Outlook)</w:t>
      </w:r>
    </w:p>
    <w:p w14:paraId="6DC58ED8" w14:textId="4B5AAEFD" w:rsidR="001126A2" w:rsidRDefault="001126A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Operate within the requirements of Roxtec policies and procedures</w:t>
      </w:r>
    </w:p>
    <w:p w14:paraId="70F7EDD5" w14:textId="3CD4991A" w:rsidR="003B35B3" w:rsidRPr="006E5C22" w:rsidRDefault="003B35B3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be an Australian Citizen or Permanent Resident at the time of submitting your application</w:t>
      </w:r>
    </w:p>
    <w:p w14:paraId="32ED526E" w14:textId="194E98B9" w:rsidR="006E5C22" w:rsidRPr="006E5C22" w:rsidRDefault="006E5C22" w:rsidP="00415B86">
      <w:pPr>
        <w:ind w:left="-284"/>
        <w:rPr>
          <w:b/>
          <w:bCs/>
          <w:sz w:val="22"/>
          <w:szCs w:val="22"/>
        </w:rPr>
      </w:pPr>
      <w:r w:rsidRPr="006E5C22">
        <w:rPr>
          <w:b/>
          <w:bCs/>
          <w:sz w:val="22"/>
          <w:szCs w:val="22"/>
        </w:rPr>
        <w:t>Other Skills/Abilities</w:t>
      </w:r>
    </w:p>
    <w:p w14:paraId="386312EC" w14:textId="77777777" w:rsidR="006E5C22" w:rsidRP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6E5C22">
        <w:rPr>
          <w:color w:val="000000"/>
          <w:sz w:val="20"/>
          <w:szCs w:val="20"/>
        </w:rPr>
        <w:t>Ability to work independently, as well as within a team environment</w:t>
      </w:r>
    </w:p>
    <w:p w14:paraId="4BD9AC4B" w14:textId="77777777" w:rsidR="006E5C22" w:rsidRP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6E5C22">
        <w:rPr>
          <w:color w:val="000000"/>
          <w:sz w:val="20"/>
          <w:szCs w:val="20"/>
        </w:rPr>
        <w:t>Strong desire to take action</w:t>
      </w:r>
    </w:p>
    <w:p w14:paraId="78B39ACD" w14:textId="77777777" w:rsidR="006E5C22" w:rsidRP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6E5C22">
        <w:rPr>
          <w:color w:val="000000"/>
          <w:sz w:val="20"/>
          <w:szCs w:val="20"/>
        </w:rPr>
        <w:t>Ambitions to learn and grow, developing skills/experience applicable to any career path</w:t>
      </w:r>
    </w:p>
    <w:p w14:paraId="1D469759" w14:textId="35C5FF0E" w:rsidR="006E5C22" w:rsidRDefault="006E5C22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 w:rsidRPr="006E5C22">
        <w:rPr>
          <w:color w:val="000000"/>
          <w:sz w:val="20"/>
          <w:szCs w:val="20"/>
        </w:rPr>
        <w:t>Strong communication skills, both written and verbal</w:t>
      </w:r>
    </w:p>
    <w:p w14:paraId="07D6934E" w14:textId="3CD7C89E" w:rsidR="00B71CC7" w:rsidRPr="006E5C22" w:rsidRDefault="00B71CC7" w:rsidP="002E41FE">
      <w:pPr>
        <w:pStyle w:val="ListParagraph"/>
        <w:numPr>
          <w:ilvl w:val="0"/>
          <w:numId w:val="1"/>
        </w:numPr>
        <w:autoSpaceDE/>
        <w:autoSpaceDN/>
        <w:adjustRightInd/>
        <w:spacing w:before="240" w:after="240" w:line="240" w:lineRule="auto"/>
        <w:ind w:left="284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Experience with ERP platforms</w:t>
      </w:r>
    </w:p>
    <w:sectPr w:rsidR="00B71CC7" w:rsidRPr="006E5C22" w:rsidSect="00415B86">
      <w:headerReference w:type="default" r:id="rId7"/>
      <w:footerReference w:type="default" r:id="rId8"/>
      <w:pgSz w:w="11907" w:h="16839" w:code="9"/>
      <w:pgMar w:top="1440" w:right="1440" w:bottom="1440" w:left="1440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960F" w14:textId="77777777" w:rsidR="00712312" w:rsidRDefault="00712312" w:rsidP="00185430">
      <w:r>
        <w:separator/>
      </w:r>
    </w:p>
  </w:endnote>
  <w:endnote w:type="continuationSeparator" w:id="0">
    <w:p w14:paraId="676AACCB" w14:textId="77777777" w:rsidR="00712312" w:rsidRDefault="00712312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6A38" w14:textId="76F2249B" w:rsidR="00B71CC7" w:rsidRPr="00432BB4" w:rsidRDefault="00B71CC7" w:rsidP="00432BB4">
    <w:pPr>
      <w:pStyle w:val="ListParagraph"/>
      <w:autoSpaceDE/>
      <w:autoSpaceDN/>
      <w:adjustRightInd/>
      <w:spacing w:before="240" w:after="240" w:line="240" w:lineRule="auto"/>
      <w:ind w:left="284"/>
      <w:rPr>
        <w:i/>
        <w:iCs/>
        <w:color w:val="595959" w:themeColor="text1" w:themeTint="A6"/>
        <w:sz w:val="20"/>
        <w:szCs w:val="20"/>
      </w:rPr>
    </w:pPr>
    <w:r w:rsidRPr="00432BB4">
      <w:rPr>
        <w:i/>
        <w:iCs/>
        <w:color w:val="595959" w:themeColor="text1" w:themeTint="A6"/>
        <w:sz w:val="20"/>
        <w:szCs w:val="20"/>
      </w:rPr>
      <w:t>This job description is not intended to be all inclusive.  Employee may perform other related duties as required to meet ongoing needs of the organisation.</w:t>
    </w:r>
  </w:p>
  <w:p w14:paraId="70C06F90" w14:textId="69BAE613" w:rsidR="00103B58" w:rsidRPr="00432BB4" w:rsidRDefault="00B71CC7" w:rsidP="00432BB4">
    <w:pPr>
      <w:pStyle w:val="ListParagraph"/>
      <w:autoSpaceDE/>
      <w:autoSpaceDN/>
      <w:adjustRightInd/>
      <w:spacing w:before="240" w:after="240" w:line="240" w:lineRule="auto"/>
      <w:ind w:left="284"/>
      <w:rPr>
        <w:i/>
        <w:iCs/>
        <w:color w:val="595959" w:themeColor="text1" w:themeTint="A6"/>
      </w:rPr>
    </w:pPr>
    <w:r w:rsidRPr="00432BB4">
      <w:rPr>
        <w:i/>
        <w:iCs/>
        <w:color w:val="595959" w:themeColor="text1" w:themeTint="A6"/>
        <w:sz w:val="20"/>
        <w:szCs w:val="20"/>
      </w:rPr>
      <w:t>Roxtec Australia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9B5B" w14:textId="77777777" w:rsidR="00712312" w:rsidRDefault="00712312" w:rsidP="00185430">
      <w:r>
        <w:separator/>
      </w:r>
    </w:p>
  </w:footnote>
  <w:footnote w:type="continuationSeparator" w:id="0">
    <w:p w14:paraId="17489318" w14:textId="77777777" w:rsidR="00712312" w:rsidRDefault="00712312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BBE5" w14:textId="797221B0" w:rsidR="006A3D49" w:rsidRDefault="006D6A1A" w:rsidP="006D6A1A">
    <w:pPr>
      <w:pStyle w:val="Header"/>
      <w:tabs>
        <w:tab w:val="clear" w:pos="4680"/>
      </w:tabs>
      <w:ind w:left="-284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051A6BF" wp14:editId="7DC19AD6">
          <wp:simplePos x="0" y="0"/>
          <wp:positionH relativeFrom="column">
            <wp:posOffset>-161925</wp:posOffset>
          </wp:positionH>
          <wp:positionV relativeFrom="paragraph">
            <wp:posOffset>130175</wp:posOffset>
          </wp:positionV>
          <wp:extent cx="1506855" cy="376555"/>
          <wp:effectExtent l="0" t="0" r="0" b="4445"/>
          <wp:wrapNone/>
          <wp:docPr id="8" name="Picture 8" descr="C:\Users\se-karsve\Desktop\roxtec_logo_RGB_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-karsve\Desktop\roxtec_logo_RGB_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6A07D2" w14:textId="436AF627" w:rsidR="006A3D49" w:rsidRDefault="00415B86" w:rsidP="00415B86">
    <w:pPr>
      <w:pStyle w:val="Header"/>
    </w:pPr>
    <w:r>
      <w:rPr>
        <w:noProof/>
        <w:lang w:val="en-AU" w:eastAsia="en-AU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5CE"/>
    <w:multiLevelType w:val="multilevel"/>
    <w:tmpl w:val="B9B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4764F"/>
    <w:multiLevelType w:val="hybridMultilevel"/>
    <w:tmpl w:val="0E7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0E51"/>
    <w:multiLevelType w:val="multilevel"/>
    <w:tmpl w:val="BA143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728383599">
    <w:abstractNumId w:val="1"/>
  </w:num>
  <w:num w:numId="2" w16cid:durableId="113721464">
    <w:abstractNumId w:val="2"/>
  </w:num>
  <w:num w:numId="3" w16cid:durableId="15134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E6"/>
    <w:rsid w:val="00014098"/>
    <w:rsid w:val="00026A33"/>
    <w:rsid w:val="000A439B"/>
    <w:rsid w:val="000E0F6C"/>
    <w:rsid w:val="00103B58"/>
    <w:rsid w:val="001126A2"/>
    <w:rsid w:val="00125893"/>
    <w:rsid w:val="00167E91"/>
    <w:rsid w:val="00185430"/>
    <w:rsid w:val="001A1151"/>
    <w:rsid w:val="00221C7E"/>
    <w:rsid w:val="00270F87"/>
    <w:rsid w:val="00291638"/>
    <w:rsid w:val="00297B63"/>
    <w:rsid w:val="002A2DAE"/>
    <w:rsid w:val="002E41FE"/>
    <w:rsid w:val="00322227"/>
    <w:rsid w:val="00324409"/>
    <w:rsid w:val="003662F0"/>
    <w:rsid w:val="003B35B3"/>
    <w:rsid w:val="003E0F04"/>
    <w:rsid w:val="00415B86"/>
    <w:rsid w:val="00432BB4"/>
    <w:rsid w:val="00455F57"/>
    <w:rsid w:val="00552E0B"/>
    <w:rsid w:val="0058560D"/>
    <w:rsid w:val="005D0A83"/>
    <w:rsid w:val="005D462E"/>
    <w:rsid w:val="005F0BC3"/>
    <w:rsid w:val="006A3D49"/>
    <w:rsid w:val="006C533B"/>
    <w:rsid w:val="006D6A1A"/>
    <w:rsid w:val="006E2704"/>
    <w:rsid w:val="006E5C22"/>
    <w:rsid w:val="00712312"/>
    <w:rsid w:val="00712AFC"/>
    <w:rsid w:val="00745138"/>
    <w:rsid w:val="00757242"/>
    <w:rsid w:val="00861414"/>
    <w:rsid w:val="008707CC"/>
    <w:rsid w:val="009A3EF2"/>
    <w:rsid w:val="009B5A7A"/>
    <w:rsid w:val="009E2636"/>
    <w:rsid w:val="00A45490"/>
    <w:rsid w:val="00A47131"/>
    <w:rsid w:val="00A9174E"/>
    <w:rsid w:val="00A970AB"/>
    <w:rsid w:val="00B222A4"/>
    <w:rsid w:val="00B71CC7"/>
    <w:rsid w:val="00B84EE6"/>
    <w:rsid w:val="00B976F1"/>
    <w:rsid w:val="00BE10C6"/>
    <w:rsid w:val="00C53034"/>
    <w:rsid w:val="00CC66D1"/>
    <w:rsid w:val="00D05017"/>
    <w:rsid w:val="00D21C04"/>
    <w:rsid w:val="00DC6FA6"/>
    <w:rsid w:val="00E03E6E"/>
    <w:rsid w:val="00E1486C"/>
    <w:rsid w:val="00E23F0B"/>
    <w:rsid w:val="00E300E0"/>
    <w:rsid w:val="00E35641"/>
    <w:rsid w:val="00E659F2"/>
    <w:rsid w:val="00E7086C"/>
    <w:rsid w:val="00F0423B"/>
    <w:rsid w:val="00F067E6"/>
    <w:rsid w:val="00F33D74"/>
    <w:rsid w:val="00F77221"/>
    <w:rsid w:val="00F83AE9"/>
    <w:rsid w:val="00F97F69"/>
    <w:rsid w:val="00FA088A"/>
    <w:rsid w:val="00FE676E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706FA"/>
  <w15:docId w15:val="{0AE14DC2-1466-465B-A945-4D6295D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57242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0A83"/>
    <w:pPr>
      <w:spacing w:after="120" w:line="240" w:lineRule="auto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0A83"/>
    <w:rPr>
      <w:rFonts w:ascii="Arial" w:eastAsia="Folio-Light" w:hAnsi="Arial" w:cs="Arial"/>
      <w:b/>
      <w:bCs/>
      <w:sz w:val="24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rsid w:val="00185430"/>
    <w:rPr>
      <w:i/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E2636"/>
    <w:rPr>
      <w:rFonts w:ascii="Arial" w:eastAsia="Folio-Light" w:hAnsi="Arial" w:cs="Arial"/>
      <w:i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rsid w:val="009E2636"/>
    <w:pPr>
      <w:spacing w:after="120"/>
    </w:pPr>
    <w:rPr>
      <w:sz w:val="20"/>
      <w:szCs w:val="20"/>
    </w:rPr>
  </w:style>
  <w:style w:type="paragraph" w:customStyle="1" w:styleId="InformationRoxtecHeader">
    <w:name w:val="Information Roxtec Header"/>
    <w:basedOn w:val="Normal"/>
    <w:link w:val="InformationRoxtecHeaderChar"/>
    <w:uiPriority w:val="1"/>
    <w:rsid w:val="001A1151"/>
    <w:pPr>
      <w:spacing w:before="300"/>
    </w:pPr>
    <w:rPr>
      <w:b/>
      <w:sz w:val="14"/>
      <w:szCs w:val="17"/>
    </w:rPr>
  </w:style>
  <w:style w:type="paragraph" w:customStyle="1" w:styleId="InformationRoxtecbody">
    <w:name w:val="Information Roxtec body"/>
    <w:basedOn w:val="InformationRoxtecHeader"/>
    <w:link w:val="InformationRoxtecbodyChar"/>
    <w:rsid w:val="001A1151"/>
  </w:style>
  <w:style w:type="character" w:customStyle="1" w:styleId="InformationRoxtecHeaderChar">
    <w:name w:val="Information Roxtec Header Char"/>
    <w:basedOn w:val="DefaultParagraphFont"/>
    <w:link w:val="InformationRoxtecHeader"/>
    <w:uiPriority w:val="1"/>
    <w:rsid w:val="001A1151"/>
    <w:rPr>
      <w:rFonts w:ascii="Arial" w:eastAsia="Folio-Light" w:hAnsi="Arial" w:cs="Arial"/>
      <w:b/>
      <w:sz w:val="14"/>
      <w:szCs w:val="17"/>
    </w:rPr>
  </w:style>
  <w:style w:type="character" w:customStyle="1" w:styleId="InformationRoxtecbodyChar">
    <w:name w:val="Information Roxtec body Char"/>
    <w:basedOn w:val="InformationRoxtecHeaderChar"/>
    <w:link w:val="InformationRoxtecbody"/>
    <w:rsid w:val="001A1151"/>
    <w:rPr>
      <w:rFonts w:ascii="Arial" w:eastAsia="Folio-Light" w:hAnsi="Arial" w:cs="Arial"/>
      <w:b/>
      <w:sz w:val="1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-nanfro\Documents\Roxte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 Letterhead</Template>
  <TotalTime>110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Nanette Frohriep</dc:creator>
  <cp:lastModifiedBy>Zoran Skoric</cp:lastModifiedBy>
  <cp:revision>5</cp:revision>
  <cp:lastPrinted>2019-06-20T01:20:00Z</cp:lastPrinted>
  <dcterms:created xsi:type="dcterms:W3CDTF">2022-04-07T06:49:00Z</dcterms:created>
  <dcterms:modified xsi:type="dcterms:W3CDTF">2022-07-01T05:31:00Z</dcterms:modified>
</cp:coreProperties>
</file>